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4C402E" w14:textId="7CE0424C" w:rsidR="00421AF9" w:rsidRPr="0092762E" w:rsidRDefault="00D713A3" w:rsidP="00421AF9">
      <w:pPr>
        <w:pStyle w:val="Autor"/>
        <w:spacing w:before="0" w:after="0" w:line="240" w:lineRule="auto"/>
        <w:rPr>
          <w:sz w:val="22"/>
          <w:szCs w:val="22"/>
        </w:rPr>
      </w:pPr>
      <w:r w:rsidRPr="0092762E">
        <w:rPr>
          <w:sz w:val="22"/>
          <w:szCs w:val="22"/>
        </w:rPr>
        <w:t xml:space="preserve">POSUDEK </w:t>
      </w:r>
      <w:r w:rsidR="009A175D" w:rsidRPr="0092762E">
        <w:rPr>
          <w:sz w:val="22"/>
          <w:szCs w:val="22"/>
        </w:rPr>
        <w:t xml:space="preserve">DIPLOMOVÉ </w:t>
      </w:r>
      <w:r w:rsidR="00421AF9" w:rsidRPr="0092762E">
        <w:rPr>
          <w:sz w:val="22"/>
          <w:szCs w:val="22"/>
        </w:rPr>
        <w:t>PRÁCE</w:t>
      </w:r>
    </w:p>
    <w:p w14:paraId="6A47079D" w14:textId="77777777" w:rsidR="00421AF9" w:rsidRPr="0092762E" w:rsidRDefault="00421AF9" w:rsidP="00421AF9">
      <w:pPr>
        <w:jc w:val="center"/>
        <w:rPr>
          <w:b/>
          <w:bCs/>
          <w:sz w:val="22"/>
          <w:szCs w:val="22"/>
        </w:rPr>
      </w:pPr>
    </w:p>
    <w:p w14:paraId="41FC093F" w14:textId="77777777" w:rsidR="00421AF9" w:rsidRPr="0092762E" w:rsidRDefault="00421AF9" w:rsidP="00421AF9">
      <w:pPr>
        <w:jc w:val="center"/>
        <w:rPr>
          <w:b/>
          <w:bCs/>
          <w:sz w:val="22"/>
          <w:szCs w:val="22"/>
        </w:rPr>
      </w:pPr>
    </w:p>
    <w:p w14:paraId="7CFB8F59" w14:textId="2E31CDDA" w:rsidR="00421AF9" w:rsidRPr="0092762E" w:rsidRDefault="00421AF9" w:rsidP="00421AF9">
      <w:pPr>
        <w:jc w:val="both"/>
        <w:rPr>
          <w:sz w:val="22"/>
          <w:szCs w:val="22"/>
        </w:rPr>
      </w:pPr>
      <w:r w:rsidRPr="0092762E">
        <w:rPr>
          <w:b/>
          <w:bCs/>
          <w:sz w:val="22"/>
          <w:szCs w:val="22"/>
        </w:rPr>
        <w:t>Název práce:</w:t>
      </w:r>
      <w:r w:rsidR="00FB7DF2" w:rsidRPr="0092762E">
        <w:rPr>
          <w:b/>
          <w:bCs/>
          <w:sz w:val="22"/>
          <w:szCs w:val="22"/>
        </w:rPr>
        <w:t xml:space="preserve"> </w:t>
      </w:r>
      <w:r w:rsidR="009A175D" w:rsidRPr="0092762E">
        <w:rPr>
          <w:sz w:val="22"/>
          <w:szCs w:val="22"/>
        </w:rPr>
        <w:t>Implementace vybraných pojmů italského občanského práva do terminologické databáze LegTerm</w:t>
      </w:r>
    </w:p>
    <w:p w14:paraId="59B744E3" w14:textId="2C0DDA48" w:rsidR="00421AF9" w:rsidRPr="0092762E" w:rsidRDefault="002B63BB" w:rsidP="00421AF9">
      <w:pPr>
        <w:jc w:val="both"/>
        <w:rPr>
          <w:sz w:val="22"/>
          <w:szCs w:val="22"/>
        </w:rPr>
      </w:pPr>
      <w:r w:rsidRPr="0092762E">
        <w:rPr>
          <w:b/>
          <w:bCs/>
          <w:sz w:val="22"/>
          <w:szCs w:val="22"/>
        </w:rPr>
        <w:t>Diplomant</w:t>
      </w:r>
      <w:r w:rsidR="00B44DE1" w:rsidRPr="0092762E">
        <w:rPr>
          <w:b/>
          <w:bCs/>
          <w:sz w:val="22"/>
          <w:szCs w:val="22"/>
        </w:rPr>
        <w:t>ka</w:t>
      </w:r>
      <w:r w:rsidR="00421AF9" w:rsidRPr="0092762E">
        <w:rPr>
          <w:b/>
          <w:bCs/>
          <w:sz w:val="22"/>
          <w:szCs w:val="22"/>
        </w:rPr>
        <w:t xml:space="preserve">: </w:t>
      </w:r>
      <w:r w:rsidR="00C13872" w:rsidRPr="0092762E">
        <w:rPr>
          <w:sz w:val="22"/>
          <w:szCs w:val="22"/>
        </w:rPr>
        <w:t>B</w:t>
      </w:r>
      <w:r w:rsidR="009A175D" w:rsidRPr="0092762E">
        <w:rPr>
          <w:sz w:val="22"/>
          <w:szCs w:val="22"/>
        </w:rPr>
        <w:t xml:space="preserve">c. </w:t>
      </w:r>
      <w:r w:rsidR="00C13872" w:rsidRPr="0092762E">
        <w:rPr>
          <w:sz w:val="22"/>
          <w:szCs w:val="22"/>
        </w:rPr>
        <w:t>Markéta Procházková</w:t>
      </w:r>
    </w:p>
    <w:p w14:paraId="66DAA688" w14:textId="77777777" w:rsidR="00B670D2" w:rsidRPr="0092762E" w:rsidRDefault="00B670D2" w:rsidP="00B670D2">
      <w:pPr>
        <w:jc w:val="both"/>
        <w:rPr>
          <w:sz w:val="22"/>
          <w:szCs w:val="22"/>
        </w:rPr>
      </w:pPr>
      <w:r w:rsidRPr="0092762E">
        <w:rPr>
          <w:b/>
          <w:sz w:val="22"/>
          <w:szCs w:val="22"/>
        </w:rPr>
        <w:t>Pracoviště:</w:t>
      </w:r>
      <w:r w:rsidRPr="0092762E">
        <w:rPr>
          <w:sz w:val="22"/>
          <w:szCs w:val="22"/>
        </w:rPr>
        <w:t xml:space="preserve"> Ústav romanistiky FF JU v Českých Budějovicích </w:t>
      </w:r>
    </w:p>
    <w:p w14:paraId="6D33A916" w14:textId="7AF40CB0" w:rsidR="001F0C00" w:rsidRPr="0092762E" w:rsidRDefault="00421AF9" w:rsidP="001F0C00">
      <w:pPr>
        <w:rPr>
          <w:sz w:val="22"/>
          <w:szCs w:val="22"/>
        </w:rPr>
      </w:pPr>
      <w:r w:rsidRPr="0092762E">
        <w:rPr>
          <w:b/>
          <w:bCs/>
          <w:sz w:val="22"/>
          <w:szCs w:val="22"/>
        </w:rPr>
        <w:t xml:space="preserve">Vedoucí práce: </w:t>
      </w:r>
      <w:r w:rsidR="00A920E1" w:rsidRPr="0092762E">
        <w:rPr>
          <w:sz w:val="22"/>
          <w:szCs w:val="22"/>
        </w:rPr>
        <w:t>prof</w:t>
      </w:r>
      <w:r w:rsidR="0037661F" w:rsidRPr="0092762E">
        <w:rPr>
          <w:sz w:val="22"/>
          <w:szCs w:val="22"/>
        </w:rPr>
        <w:t xml:space="preserve">. PhDr. </w:t>
      </w:r>
      <w:r w:rsidR="00C13872" w:rsidRPr="0092762E">
        <w:rPr>
          <w:sz w:val="22"/>
          <w:szCs w:val="22"/>
        </w:rPr>
        <w:t>Jan Radimský</w:t>
      </w:r>
      <w:r w:rsidR="0037661F" w:rsidRPr="0092762E">
        <w:rPr>
          <w:sz w:val="22"/>
          <w:szCs w:val="22"/>
        </w:rPr>
        <w:t>, Ph.D.</w:t>
      </w:r>
    </w:p>
    <w:p w14:paraId="186CF090" w14:textId="23E31DCE" w:rsidR="008013C0" w:rsidRPr="0092762E" w:rsidRDefault="008013C0" w:rsidP="001F0C00">
      <w:pPr>
        <w:rPr>
          <w:sz w:val="22"/>
          <w:szCs w:val="22"/>
        </w:rPr>
      </w:pPr>
      <w:r w:rsidRPr="0092762E">
        <w:rPr>
          <w:b/>
          <w:bCs/>
          <w:sz w:val="22"/>
          <w:szCs w:val="22"/>
        </w:rPr>
        <w:t>Konzultantka:</w:t>
      </w:r>
      <w:r w:rsidRPr="0092762E">
        <w:rPr>
          <w:sz w:val="22"/>
          <w:szCs w:val="22"/>
        </w:rPr>
        <w:t xml:space="preserve"> dott. Alessandra Bonsignori</w:t>
      </w:r>
    </w:p>
    <w:p w14:paraId="71EAB098" w14:textId="2A0A73F6" w:rsidR="00421AF9" w:rsidRPr="0092762E" w:rsidRDefault="00421AF9" w:rsidP="00421AF9">
      <w:pPr>
        <w:rPr>
          <w:sz w:val="22"/>
          <w:szCs w:val="22"/>
        </w:rPr>
      </w:pPr>
      <w:r w:rsidRPr="0092762E">
        <w:rPr>
          <w:b/>
          <w:bCs/>
          <w:sz w:val="22"/>
          <w:szCs w:val="22"/>
        </w:rPr>
        <w:t>Rozsah</w:t>
      </w:r>
      <w:r w:rsidRPr="0092762E">
        <w:rPr>
          <w:sz w:val="22"/>
          <w:szCs w:val="22"/>
        </w:rPr>
        <w:t xml:space="preserve">: </w:t>
      </w:r>
      <w:r w:rsidR="005C7EFD" w:rsidRPr="0092762E">
        <w:rPr>
          <w:sz w:val="22"/>
          <w:szCs w:val="22"/>
        </w:rPr>
        <w:t>177</w:t>
      </w:r>
      <w:r w:rsidR="00D40784" w:rsidRPr="0092762E">
        <w:rPr>
          <w:sz w:val="22"/>
          <w:szCs w:val="22"/>
        </w:rPr>
        <w:t xml:space="preserve"> </w:t>
      </w:r>
      <w:r w:rsidR="006B3DAD" w:rsidRPr="0092762E">
        <w:rPr>
          <w:sz w:val="22"/>
          <w:szCs w:val="22"/>
        </w:rPr>
        <w:t xml:space="preserve">stran </w:t>
      </w:r>
      <w:r w:rsidR="001F0C00" w:rsidRPr="0092762E">
        <w:rPr>
          <w:sz w:val="22"/>
          <w:szCs w:val="22"/>
        </w:rPr>
        <w:t xml:space="preserve">vč. </w:t>
      </w:r>
      <w:r w:rsidRPr="0092762E">
        <w:rPr>
          <w:sz w:val="22"/>
          <w:szCs w:val="22"/>
        </w:rPr>
        <w:t>bibliografie</w:t>
      </w:r>
      <w:r w:rsidR="001171FE" w:rsidRPr="0092762E">
        <w:rPr>
          <w:sz w:val="22"/>
          <w:szCs w:val="22"/>
        </w:rPr>
        <w:t xml:space="preserve"> </w:t>
      </w:r>
    </w:p>
    <w:p w14:paraId="53859DF2" w14:textId="77777777" w:rsidR="00421AF9" w:rsidRPr="0092762E" w:rsidRDefault="00421AF9" w:rsidP="00421AF9">
      <w:pPr>
        <w:jc w:val="both"/>
        <w:rPr>
          <w:sz w:val="22"/>
          <w:szCs w:val="22"/>
        </w:rPr>
      </w:pPr>
    </w:p>
    <w:p w14:paraId="5618508D" w14:textId="5FCCF309" w:rsidR="00E62C51" w:rsidRPr="0092762E" w:rsidRDefault="001F77F9" w:rsidP="00421AF9">
      <w:pPr>
        <w:jc w:val="both"/>
        <w:rPr>
          <w:sz w:val="22"/>
          <w:szCs w:val="22"/>
        </w:rPr>
      </w:pPr>
      <w:r w:rsidRPr="0092762E">
        <w:rPr>
          <w:sz w:val="22"/>
          <w:szCs w:val="22"/>
        </w:rPr>
        <w:tab/>
      </w:r>
      <w:r w:rsidR="00C27CD8" w:rsidRPr="0092762E">
        <w:rPr>
          <w:sz w:val="22"/>
          <w:szCs w:val="22"/>
        </w:rPr>
        <w:t xml:space="preserve">Předkládaná </w:t>
      </w:r>
      <w:r w:rsidR="00B7370A" w:rsidRPr="0092762E">
        <w:rPr>
          <w:sz w:val="22"/>
          <w:szCs w:val="22"/>
        </w:rPr>
        <w:t xml:space="preserve">diplomová </w:t>
      </w:r>
      <w:r w:rsidR="00C27CD8" w:rsidRPr="0092762E">
        <w:rPr>
          <w:sz w:val="22"/>
          <w:szCs w:val="22"/>
        </w:rPr>
        <w:t xml:space="preserve">práce </w:t>
      </w:r>
      <w:r w:rsidR="00B7370A" w:rsidRPr="0092762E">
        <w:rPr>
          <w:sz w:val="22"/>
          <w:szCs w:val="22"/>
        </w:rPr>
        <w:t xml:space="preserve">je věnována náročnému úkolu hledání </w:t>
      </w:r>
      <w:r w:rsidR="00987320" w:rsidRPr="0092762E">
        <w:rPr>
          <w:sz w:val="22"/>
          <w:szCs w:val="22"/>
        </w:rPr>
        <w:t xml:space="preserve">adekvátních ekvivalentů termínů </w:t>
      </w:r>
      <w:r w:rsidR="00E754C1" w:rsidRPr="0092762E">
        <w:rPr>
          <w:sz w:val="22"/>
          <w:szCs w:val="22"/>
        </w:rPr>
        <w:t xml:space="preserve">v oblasti italského a českého národního práva. Konkrétně </w:t>
      </w:r>
      <w:r w:rsidR="001971CE" w:rsidRPr="0092762E">
        <w:rPr>
          <w:sz w:val="22"/>
          <w:szCs w:val="22"/>
        </w:rPr>
        <w:t>s</w:t>
      </w:r>
      <w:r w:rsidR="00B56D9B" w:rsidRPr="0092762E">
        <w:rPr>
          <w:sz w:val="22"/>
          <w:szCs w:val="22"/>
        </w:rPr>
        <w:t xml:space="preserve">i klade za cíl </w:t>
      </w:r>
      <w:r w:rsidR="00154B15" w:rsidRPr="0092762E">
        <w:rPr>
          <w:sz w:val="22"/>
          <w:szCs w:val="22"/>
        </w:rPr>
        <w:t xml:space="preserve">kontrastivně </w:t>
      </w:r>
      <w:r w:rsidR="008438DC" w:rsidRPr="0092762E">
        <w:rPr>
          <w:sz w:val="22"/>
          <w:szCs w:val="22"/>
        </w:rPr>
        <w:t xml:space="preserve">analyzovat </w:t>
      </w:r>
      <w:r w:rsidR="00154B15" w:rsidRPr="0092762E">
        <w:rPr>
          <w:sz w:val="22"/>
          <w:szCs w:val="22"/>
        </w:rPr>
        <w:t>cca 250 právních pojmů (konceptů) českého práva</w:t>
      </w:r>
      <w:r w:rsidR="0002146F" w:rsidRPr="0092762E">
        <w:rPr>
          <w:sz w:val="22"/>
          <w:szCs w:val="22"/>
        </w:rPr>
        <w:t xml:space="preserve"> s odpovídajícími koncepty práva italského, zjišťovat míru shody a </w:t>
      </w:r>
      <w:r w:rsidR="005073C2" w:rsidRPr="0092762E">
        <w:rPr>
          <w:sz w:val="22"/>
          <w:szCs w:val="22"/>
        </w:rPr>
        <w:t xml:space="preserve">navrhnout vhodné lexikografické řešení, jak tento materiál </w:t>
      </w:r>
      <w:r w:rsidR="00623938" w:rsidRPr="0092762E">
        <w:rPr>
          <w:sz w:val="22"/>
          <w:szCs w:val="22"/>
        </w:rPr>
        <w:t xml:space="preserve">co nejefektivněji zachytit v terminologické databázi LegTerm, vyvíjené na </w:t>
      </w:r>
      <w:r w:rsidR="003964BC" w:rsidRPr="0092762E">
        <w:rPr>
          <w:sz w:val="22"/>
          <w:szCs w:val="22"/>
        </w:rPr>
        <w:t xml:space="preserve">Ústavu romanistiky FF JU. </w:t>
      </w:r>
    </w:p>
    <w:p w14:paraId="3F93822E" w14:textId="77777777" w:rsidR="00E62C51" w:rsidRPr="0092762E" w:rsidRDefault="00E62C51" w:rsidP="00421AF9">
      <w:pPr>
        <w:jc w:val="both"/>
        <w:rPr>
          <w:sz w:val="22"/>
          <w:szCs w:val="22"/>
        </w:rPr>
      </w:pPr>
    </w:p>
    <w:p w14:paraId="2857C960" w14:textId="7B05E4A8" w:rsidR="00983DEA" w:rsidRPr="0092762E" w:rsidRDefault="003964BC" w:rsidP="00421AF9">
      <w:pPr>
        <w:jc w:val="both"/>
        <w:rPr>
          <w:sz w:val="22"/>
          <w:szCs w:val="22"/>
        </w:rPr>
      </w:pPr>
      <w:r w:rsidRPr="0092762E">
        <w:rPr>
          <w:sz w:val="22"/>
          <w:szCs w:val="22"/>
        </w:rPr>
        <w:tab/>
      </w:r>
      <w:r w:rsidR="004E04C6" w:rsidRPr="0092762E">
        <w:rPr>
          <w:sz w:val="22"/>
          <w:szCs w:val="22"/>
        </w:rPr>
        <w:t>Práce má velmi rozsáhlý teoretický úvod</w:t>
      </w:r>
      <w:r w:rsidR="00726D03" w:rsidRPr="0092762E">
        <w:rPr>
          <w:sz w:val="22"/>
          <w:szCs w:val="22"/>
        </w:rPr>
        <w:t xml:space="preserve"> (s. 11-105)</w:t>
      </w:r>
      <w:r w:rsidR="004E04C6" w:rsidRPr="0092762E">
        <w:rPr>
          <w:sz w:val="22"/>
          <w:szCs w:val="22"/>
        </w:rPr>
        <w:t xml:space="preserve">, který obšírně postihuje </w:t>
      </w:r>
      <w:r w:rsidR="00B848A4" w:rsidRPr="0092762E">
        <w:rPr>
          <w:sz w:val="22"/>
          <w:szCs w:val="22"/>
        </w:rPr>
        <w:t xml:space="preserve">několik témat úzce či volněji souvisejících </w:t>
      </w:r>
      <w:r w:rsidR="003107F2" w:rsidRPr="0092762E">
        <w:rPr>
          <w:sz w:val="22"/>
          <w:szCs w:val="22"/>
        </w:rPr>
        <w:t>s</w:t>
      </w:r>
      <w:r w:rsidR="00CF5F9A" w:rsidRPr="0092762E">
        <w:rPr>
          <w:sz w:val="22"/>
          <w:szCs w:val="22"/>
        </w:rPr>
        <w:t xml:space="preserve"> následnou </w:t>
      </w:r>
      <w:r w:rsidR="003107F2" w:rsidRPr="0092762E">
        <w:rPr>
          <w:sz w:val="22"/>
          <w:szCs w:val="22"/>
        </w:rPr>
        <w:t xml:space="preserve">empirickou částí (s. 106-146). </w:t>
      </w:r>
      <w:r w:rsidR="00CF5F9A" w:rsidRPr="0092762E">
        <w:rPr>
          <w:sz w:val="22"/>
          <w:szCs w:val="22"/>
        </w:rPr>
        <w:t>Kap</w:t>
      </w:r>
      <w:r w:rsidR="004B5546" w:rsidRPr="0092762E">
        <w:rPr>
          <w:sz w:val="22"/>
          <w:szCs w:val="22"/>
        </w:rPr>
        <w:t>itola</w:t>
      </w:r>
      <w:r w:rsidR="00CF5F9A" w:rsidRPr="0092762E">
        <w:rPr>
          <w:sz w:val="22"/>
          <w:szCs w:val="22"/>
        </w:rPr>
        <w:t xml:space="preserve"> 2</w:t>
      </w:r>
      <w:r w:rsidR="004B5546" w:rsidRPr="0092762E">
        <w:rPr>
          <w:sz w:val="22"/>
          <w:szCs w:val="22"/>
        </w:rPr>
        <w:t>.</w:t>
      </w:r>
      <w:r w:rsidR="00CF5F9A" w:rsidRPr="0092762E">
        <w:rPr>
          <w:sz w:val="22"/>
          <w:szCs w:val="22"/>
        </w:rPr>
        <w:t xml:space="preserve"> je věnována terminologickým databázím, představuje základní </w:t>
      </w:r>
      <w:r w:rsidR="00BF0E76" w:rsidRPr="0092762E">
        <w:rPr>
          <w:sz w:val="22"/>
          <w:szCs w:val="22"/>
        </w:rPr>
        <w:t xml:space="preserve">entity (pojem, termín, terminologie), terminologické principy i procesy správy terminologie. </w:t>
      </w:r>
      <w:r w:rsidR="00317D50" w:rsidRPr="0092762E">
        <w:rPr>
          <w:sz w:val="22"/>
          <w:szCs w:val="22"/>
        </w:rPr>
        <w:t>Kap</w:t>
      </w:r>
      <w:r w:rsidR="004B5546" w:rsidRPr="0092762E">
        <w:rPr>
          <w:sz w:val="22"/>
          <w:szCs w:val="22"/>
        </w:rPr>
        <w:t>itola</w:t>
      </w:r>
      <w:r w:rsidR="00317D50" w:rsidRPr="0092762E">
        <w:rPr>
          <w:sz w:val="22"/>
          <w:szCs w:val="22"/>
        </w:rPr>
        <w:t xml:space="preserve"> 3</w:t>
      </w:r>
      <w:r w:rsidR="004B5546" w:rsidRPr="0092762E">
        <w:rPr>
          <w:sz w:val="22"/>
          <w:szCs w:val="22"/>
        </w:rPr>
        <w:t>.</w:t>
      </w:r>
      <w:r w:rsidR="00317D50" w:rsidRPr="0092762E">
        <w:rPr>
          <w:sz w:val="22"/>
          <w:szCs w:val="22"/>
        </w:rPr>
        <w:t xml:space="preserve"> se soustředí na právní terminologii</w:t>
      </w:r>
      <w:r w:rsidR="00F12A93" w:rsidRPr="0092762E">
        <w:rPr>
          <w:sz w:val="22"/>
          <w:szCs w:val="22"/>
        </w:rPr>
        <w:t xml:space="preserve"> (resp. v širším ohledu na právní překlad)</w:t>
      </w:r>
      <w:r w:rsidR="00311CBC" w:rsidRPr="0092762E">
        <w:rPr>
          <w:sz w:val="22"/>
          <w:szCs w:val="22"/>
        </w:rPr>
        <w:t>, představuje základní překladatelské strategie v právním překladu</w:t>
      </w:r>
      <w:r w:rsidR="003E4B4C" w:rsidRPr="0092762E">
        <w:rPr>
          <w:sz w:val="22"/>
          <w:szCs w:val="22"/>
        </w:rPr>
        <w:t xml:space="preserve"> </w:t>
      </w:r>
      <w:r w:rsidR="00C719EB" w:rsidRPr="0092762E">
        <w:rPr>
          <w:sz w:val="22"/>
          <w:szCs w:val="22"/>
        </w:rPr>
        <w:t>i</w:t>
      </w:r>
      <w:r w:rsidR="003E4B4C" w:rsidRPr="0092762E">
        <w:rPr>
          <w:sz w:val="22"/>
          <w:szCs w:val="22"/>
        </w:rPr>
        <w:t xml:space="preserve"> specifické problémy, které překlad právní terminologie přináší</w:t>
      </w:r>
      <w:r w:rsidR="00C719EB" w:rsidRPr="0092762E">
        <w:rPr>
          <w:sz w:val="22"/>
          <w:szCs w:val="22"/>
        </w:rPr>
        <w:t xml:space="preserve">; věnuje se také nejznámějším </w:t>
      </w:r>
      <w:r w:rsidR="002040B3" w:rsidRPr="0092762E">
        <w:rPr>
          <w:sz w:val="22"/>
          <w:szCs w:val="22"/>
        </w:rPr>
        <w:t>právním terminologickým databázím (kap. 3.7.). V kap</w:t>
      </w:r>
      <w:r w:rsidR="004B5546" w:rsidRPr="0092762E">
        <w:rPr>
          <w:sz w:val="22"/>
          <w:szCs w:val="22"/>
        </w:rPr>
        <w:t>itole</w:t>
      </w:r>
      <w:r w:rsidR="002040B3" w:rsidRPr="0092762E">
        <w:rPr>
          <w:sz w:val="22"/>
          <w:szCs w:val="22"/>
        </w:rPr>
        <w:t xml:space="preserve"> 4</w:t>
      </w:r>
      <w:r w:rsidR="004B5546" w:rsidRPr="0092762E">
        <w:rPr>
          <w:sz w:val="22"/>
          <w:szCs w:val="22"/>
        </w:rPr>
        <w:t>.</w:t>
      </w:r>
      <w:r w:rsidR="002040B3" w:rsidRPr="0092762E">
        <w:rPr>
          <w:sz w:val="22"/>
          <w:szCs w:val="22"/>
        </w:rPr>
        <w:t xml:space="preserve"> pak stručněji představuje základní pilíře terminologické databáze LegTerm. </w:t>
      </w:r>
    </w:p>
    <w:p w14:paraId="23E95B36" w14:textId="060F5B87" w:rsidR="00F16930" w:rsidRPr="0092762E" w:rsidRDefault="006C1CAA" w:rsidP="00983DEA">
      <w:pPr>
        <w:ind w:firstLine="340"/>
        <w:jc w:val="both"/>
        <w:rPr>
          <w:sz w:val="22"/>
          <w:szCs w:val="22"/>
        </w:rPr>
      </w:pPr>
      <w:r w:rsidRPr="0092762E">
        <w:rPr>
          <w:sz w:val="22"/>
          <w:szCs w:val="22"/>
        </w:rPr>
        <w:t xml:space="preserve">Teoretická část pokrývá širokou škálu témat, opírá se o bohaté </w:t>
      </w:r>
      <w:r w:rsidR="002720F8" w:rsidRPr="0092762E">
        <w:rPr>
          <w:sz w:val="22"/>
          <w:szCs w:val="22"/>
        </w:rPr>
        <w:t>zdroje (zejm. sekundární literaturu a normy ISO)</w:t>
      </w:r>
      <w:r w:rsidR="00FB5A67" w:rsidRPr="0092762E">
        <w:rPr>
          <w:sz w:val="22"/>
          <w:szCs w:val="22"/>
        </w:rPr>
        <w:t xml:space="preserve"> </w:t>
      </w:r>
      <w:r w:rsidR="007D5C3E" w:rsidRPr="0092762E">
        <w:rPr>
          <w:sz w:val="22"/>
          <w:szCs w:val="22"/>
        </w:rPr>
        <w:t xml:space="preserve">a je poměrně dobře strukturována. </w:t>
      </w:r>
      <w:r w:rsidR="003A11DE" w:rsidRPr="0092762E">
        <w:rPr>
          <w:sz w:val="22"/>
          <w:szCs w:val="22"/>
        </w:rPr>
        <w:t xml:space="preserve">Teorie právního překladu a právní lexikografie/terminografie je oblastí značně terminologicky </w:t>
      </w:r>
      <w:r w:rsidR="006F12A7" w:rsidRPr="0092762E">
        <w:rPr>
          <w:sz w:val="22"/>
          <w:szCs w:val="22"/>
        </w:rPr>
        <w:t>nejednotnou, v níž je velmi obtížné se orientovat napříč více zdroji</w:t>
      </w:r>
      <w:r w:rsidR="008A385F" w:rsidRPr="0092762E">
        <w:rPr>
          <w:sz w:val="22"/>
          <w:szCs w:val="22"/>
        </w:rPr>
        <w:t xml:space="preserve">: </w:t>
      </w:r>
      <w:r w:rsidR="00D13A00" w:rsidRPr="0092762E">
        <w:rPr>
          <w:sz w:val="22"/>
          <w:szCs w:val="22"/>
        </w:rPr>
        <w:t xml:space="preserve">autorka se s tím vyrovnává poměrně zdařile. </w:t>
      </w:r>
      <w:r w:rsidR="000039A9" w:rsidRPr="0092762E">
        <w:rPr>
          <w:sz w:val="22"/>
          <w:szCs w:val="22"/>
        </w:rPr>
        <w:t>Z</w:t>
      </w:r>
      <w:r w:rsidR="006F5684" w:rsidRPr="0092762E">
        <w:rPr>
          <w:sz w:val="22"/>
          <w:szCs w:val="22"/>
        </w:rPr>
        <w:t xml:space="preserve">dařile také </w:t>
      </w:r>
      <w:r w:rsidR="000039A9" w:rsidRPr="0092762E">
        <w:rPr>
          <w:sz w:val="22"/>
          <w:szCs w:val="22"/>
        </w:rPr>
        <w:t xml:space="preserve">většinou </w:t>
      </w:r>
      <w:r w:rsidR="006F5684" w:rsidRPr="0092762E">
        <w:rPr>
          <w:sz w:val="22"/>
          <w:szCs w:val="22"/>
        </w:rPr>
        <w:t xml:space="preserve">překládá do češtiny informace z cizojazyčných sekundárních pramenů, </w:t>
      </w:r>
      <w:r w:rsidR="0012231F" w:rsidRPr="0092762E">
        <w:rPr>
          <w:sz w:val="22"/>
          <w:szCs w:val="22"/>
        </w:rPr>
        <w:t xml:space="preserve">i když v některých pasážích není dost přesná, </w:t>
      </w:r>
      <w:r w:rsidR="0067776F" w:rsidRPr="0092762E">
        <w:rPr>
          <w:sz w:val="22"/>
          <w:szCs w:val="22"/>
        </w:rPr>
        <w:t xml:space="preserve">což zatemňuje význam textu. </w:t>
      </w:r>
      <w:r w:rsidR="00D63B8A" w:rsidRPr="0092762E">
        <w:rPr>
          <w:sz w:val="22"/>
          <w:szCs w:val="22"/>
        </w:rPr>
        <w:t>Jako příklad lze uvést překlad „infoboxu“ v tabulce na s. 25</w:t>
      </w:r>
      <w:r w:rsidR="006A7EEE" w:rsidRPr="0092762E">
        <w:rPr>
          <w:sz w:val="22"/>
          <w:szCs w:val="22"/>
        </w:rPr>
        <w:t xml:space="preserve">, kde autorka překládá příliš doslovně: </w:t>
      </w:r>
      <w:r w:rsidR="00700BD7" w:rsidRPr="0092762E">
        <w:rPr>
          <w:sz w:val="22"/>
          <w:szCs w:val="22"/>
        </w:rPr>
        <w:t>[</w:t>
      </w:r>
      <w:r w:rsidR="00700BD7" w:rsidRPr="0092762E">
        <w:rPr>
          <w:i/>
          <w:iCs/>
          <w:sz w:val="22"/>
          <w:szCs w:val="22"/>
        </w:rPr>
        <w:t>Lexikografie</w:t>
      </w:r>
      <w:r w:rsidR="00700BD7" w:rsidRPr="0092762E">
        <w:rPr>
          <w:sz w:val="22"/>
          <w:szCs w:val="22"/>
        </w:rPr>
        <w:t xml:space="preserve">] </w:t>
      </w:r>
      <w:r w:rsidR="006A7EEE" w:rsidRPr="0092762E">
        <w:rPr>
          <w:i/>
          <w:iCs/>
          <w:sz w:val="22"/>
          <w:szCs w:val="22"/>
        </w:rPr>
        <w:t>zpracovává</w:t>
      </w:r>
      <w:r w:rsidR="00700BD7" w:rsidRPr="0092762E">
        <w:rPr>
          <w:i/>
          <w:iCs/>
          <w:sz w:val="22"/>
          <w:szCs w:val="22"/>
        </w:rPr>
        <w:t xml:space="preserve"> více polysémních významů slova na základě jedné etymologické odvozeniny</w:t>
      </w:r>
      <w:r w:rsidR="00C93BB8" w:rsidRPr="0092762E">
        <w:rPr>
          <w:i/>
          <w:iCs/>
          <w:sz w:val="22"/>
          <w:szCs w:val="22"/>
        </w:rPr>
        <w:t xml:space="preserve">; </w:t>
      </w:r>
      <w:r w:rsidR="00406188" w:rsidRPr="0092762E">
        <w:rPr>
          <w:sz w:val="22"/>
          <w:szCs w:val="22"/>
        </w:rPr>
        <w:t>[</w:t>
      </w:r>
      <w:r w:rsidR="00406188" w:rsidRPr="0092762E">
        <w:rPr>
          <w:i/>
          <w:iCs/>
          <w:sz w:val="22"/>
          <w:szCs w:val="22"/>
        </w:rPr>
        <w:t>Lexikografie</w:t>
      </w:r>
      <w:r w:rsidR="00406188" w:rsidRPr="0092762E">
        <w:rPr>
          <w:sz w:val="22"/>
          <w:szCs w:val="22"/>
        </w:rPr>
        <w:t>]</w:t>
      </w:r>
      <w:r w:rsidR="00406188" w:rsidRPr="0092762E">
        <w:rPr>
          <w:sz w:val="22"/>
          <w:szCs w:val="22"/>
        </w:rPr>
        <w:t xml:space="preserve"> </w:t>
      </w:r>
      <w:r w:rsidR="00C93BB8" w:rsidRPr="0092762E">
        <w:rPr>
          <w:i/>
          <w:iCs/>
          <w:sz w:val="22"/>
          <w:szCs w:val="22"/>
        </w:rPr>
        <w:t>Zpracovává homografická slova s různými odvozeninami v samostatných heslech</w:t>
      </w:r>
      <w:r w:rsidR="00406188" w:rsidRPr="0092762E">
        <w:rPr>
          <w:i/>
          <w:iCs/>
          <w:sz w:val="22"/>
          <w:szCs w:val="22"/>
        </w:rPr>
        <w:t>;</w:t>
      </w:r>
      <w:r w:rsidR="00406188" w:rsidRPr="0092762E">
        <w:rPr>
          <w:sz w:val="22"/>
          <w:szCs w:val="22"/>
        </w:rPr>
        <w:t xml:space="preserve"> </w:t>
      </w:r>
      <w:r w:rsidR="00DD351E" w:rsidRPr="0092762E">
        <w:rPr>
          <w:sz w:val="22"/>
          <w:szCs w:val="22"/>
        </w:rPr>
        <w:t xml:space="preserve">originální </w:t>
      </w:r>
      <w:r w:rsidR="00406188" w:rsidRPr="0092762E">
        <w:rPr>
          <w:sz w:val="22"/>
          <w:szCs w:val="22"/>
        </w:rPr>
        <w:t xml:space="preserve">anglické </w:t>
      </w:r>
      <w:r w:rsidR="00406188" w:rsidRPr="0092762E">
        <w:rPr>
          <w:i/>
          <w:iCs/>
          <w:sz w:val="22"/>
          <w:szCs w:val="22"/>
        </w:rPr>
        <w:t>derivation</w:t>
      </w:r>
      <w:r w:rsidR="00406188" w:rsidRPr="0092762E">
        <w:rPr>
          <w:sz w:val="22"/>
          <w:szCs w:val="22"/>
        </w:rPr>
        <w:t xml:space="preserve"> tu však neodkazuje </w:t>
      </w:r>
      <w:r w:rsidR="00916709" w:rsidRPr="0092762E">
        <w:rPr>
          <w:sz w:val="22"/>
          <w:szCs w:val="22"/>
        </w:rPr>
        <w:t>k morfologickému odvozování (afixaci), ale k původu slov (etymologii)</w:t>
      </w:r>
      <w:r w:rsidR="00DD351E" w:rsidRPr="0092762E">
        <w:rPr>
          <w:sz w:val="22"/>
          <w:szCs w:val="22"/>
        </w:rPr>
        <w:t xml:space="preserve">, takže přesnější překlad by zněl např.: </w:t>
      </w:r>
      <w:r w:rsidR="00DD351E" w:rsidRPr="0092762E">
        <w:rPr>
          <w:sz w:val="22"/>
          <w:szCs w:val="22"/>
        </w:rPr>
        <w:t>[</w:t>
      </w:r>
      <w:r w:rsidR="00DD351E" w:rsidRPr="0092762E">
        <w:rPr>
          <w:i/>
          <w:iCs/>
          <w:sz w:val="22"/>
          <w:szCs w:val="22"/>
        </w:rPr>
        <w:t>Lexikografie</w:t>
      </w:r>
      <w:r w:rsidR="00DD351E" w:rsidRPr="0092762E">
        <w:rPr>
          <w:sz w:val="22"/>
          <w:szCs w:val="22"/>
        </w:rPr>
        <w:t xml:space="preserve">] </w:t>
      </w:r>
      <w:r w:rsidR="00B24488" w:rsidRPr="0092762E">
        <w:rPr>
          <w:i/>
          <w:iCs/>
          <w:sz w:val="22"/>
          <w:szCs w:val="22"/>
        </w:rPr>
        <w:t xml:space="preserve">zachycuje </w:t>
      </w:r>
      <w:r w:rsidR="00356C25" w:rsidRPr="0092762E">
        <w:rPr>
          <w:i/>
          <w:iCs/>
          <w:sz w:val="22"/>
          <w:szCs w:val="22"/>
        </w:rPr>
        <w:t xml:space="preserve">různé </w:t>
      </w:r>
      <w:r w:rsidR="00DD351E" w:rsidRPr="0092762E">
        <w:rPr>
          <w:i/>
          <w:iCs/>
          <w:sz w:val="22"/>
          <w:szCs w:val="22"/>
        </w:rPr>
        <w:t>význam</w:t>
      </w:r>
      <w:r w:rsidR="00356C25" w:rsidRPr="0092762E">
        <w:rPr>
          <w:i/>
          <w:iCs/>
          <w:sz w:val="22"/>
          <w:szCs w:val="22"/>
        </w:rPr>
        <w:t>y</w:t>
      </w:r>
      <w:r w:rsidR="00DD351E" w:rsidRPr="0092762E">
        <w:rPr>
          <w:i/>
          <w:iCs/>
          <w:sz w:val="22"/>
          <w:szCs w:val="22"/>
        </w:rPr>
        <w:t xml:space="preserve"> </w:t>
      </w:r>
      <w:r w:rsidR="00356C25" w:rsidRPr="0092762E">
        <w:rPr>
          <w:i/>
          <w:iCs/>
          <w:sz w:val="22"/>
          <w:szCs w:val="22"/>
        </w:rPr>
        <w:t>polysémní</w:t>
      </w:r>
      <w:r w:rsidR="004C75F1" w:rsidRPr="0092762E">
        <w:rPr>
          <w:i/>
          <w:iCs/>
          <w:sz w:val="22"/>
          <w:szCs w:val="22"/>
        </w:rPr>
        <w:t>ho</w:t>
      </w:r>
      <w:r w:rsidR="00356C25" w:rsidRPr="0092762E">
        <w:rPr>
          <w:i/>
          <w:iCs/>
          <w:sz w:val="22"/>
          <w:szCs w:val="22"/>
        </w:rPr>
        <w:t xml:space="preserve"> </w:t>
      </w:r>
      <w:r w:rsidR="00DD351E" w:rsidRPr="0092762E">
        <w:rPr>
          <w:i/>
          <w:iCs/>
          <w:sz w:val="22"/>
          <w:szCs w:val="22"/>
        </w:rPr>
        <w:t>slov</w:t>
      </w:r>
      <w:r w:rsidR="004C75F1" w:rsidRPr="0092762E">
        <w:rPr>
          <w:i/>
          <w:iCs/>
          <w:sz w:val="22"/>
          <w:szCs w:val="22"/>
        </w:rPr>
        <w:t>a</w:t>
      </w:r>
      <w:r w:rsidR="00DD351E" w:rsidRPr="0092762E">
        <w:rPr>
          <w:i/>
          <w:iCs/>
          <w:sz w:val="22"/>
          <w:szCs w:val="22"/>
        </w:rPr>
        <w:t xml:space="preserve"> </w:t>
      </w:r>
      <w:r w:rsidR="004C75F1" w:rsidRPr="0092762E">
        <w:rPr>
          <w:i/>
          <w:iCs/>
          <w:sz w:val="22"/>
          <w:szCs w:val="22"/>
        </w:rPr>
        <w:t>pocházející ze stejného etymonu</w:t>
      </w:r>
      <w:r w:rsidR="00DD351E" w:rsidRPr="0092762E">
        <w:rPr>
          <w:i/>
          <w:iCs/>
          <w:sz w:val="22"/>
          <w:szCs w:val="22"/>
        </w:rPr>
        <w:t xml:space="preserve">; </w:t>
      </w:r>
      <w:r w:rsidR="00DD351E" w:rsidRPr="0092762E">
        <w:rPr>
          <w:sz w:val="22"/>
          <w:szCs w:val="22"/>
        </w:rPr>
        <w:t>[</w:t>
      </w:r>
      <w:r w:rsidR="00DD351E" w:rsidRPr="0092762E">
        <w:rPr>
          <w:i/>
          <w:iCs/>
          <w:sz w:val="22"/>
          <w:szCs w:val="22"/>
        </w:rPr>
        <w:t>Lexikografie</w:t>
      </w:r>
      <w:r w:rsidR="00DD351E" w:rsidRPr="0092762E">
        <w:rPr>
          <w:sz w:val="22"/>
          <w:szCs w:val="22"/>
        </w:rPr>
        <w:t xml:space="preserve">] </w:t>
      </w:r>
      <w:r w:rsidR="00DD5CBD" w:rsidRPr="0092762E">
        <w:rPr>
          <w:i/>
          <w:iCs/>
          <w:sz w:val="22"/>
          <w:szCs w:val="22"/>
        </w:rPr>
        <w:t>zachycuje</w:t>
      </w:r>
      <w:r w:rsidR="00DD351E" w:rsidRPr="0092762E">
        <w:rPr>
          <w:i/>
          <w:iCs/>
          <w:sz w:val="22"/>
          <w:szCs w:val="22"/>
        </w:rPr>
        <w:t xml:space="preserve"> homografická slova </w:t>
      </w:r>
      <w:r w:rsidR="00DD5CBD" w:rsidRPr="0092762E">
        <w:rPr>
          <w:i/>
          <w:iCs/>
          <w:sz w:val="22"/>
          <w:szCs w:val="22"/>
        </w:rPr>
        <w:t xml:space="preserve">pocházející z různých etymonů </w:t>
      </w:r>
      <w:r w:rsidR="00DD351E" w:rsidRPr="0092762E">
        <w:rPr>
          <w:i/>
          <w:iCs/>
          <w:sz w:val="22"/>
          <w:szCs w:val="22"/>
        </w:rPr>
        <w:t>v samostatných heslech</w:t>
      </w:r>
      <w:r w:rsidR="00D066FF" w:rsidRPr="0092762E">
        <w:rPr>
          <w:i/>
          <w:iCs/>
          <w:sz w:val="22"/>
          <w:szCs w:val="22"/>
        </w:rPr>
        <w:t>.</w:t>
      </w:r>
      <w:r w:rsidR="00D066FF" w:rsidRPr="0092762E">
        <w:rPr>
          <w:sz w:val="22"/>
          <w:szCs w:val="22"/>
        </w:rPr>
        <w:t xml:space="preserve"> </w:t>
      </w:r>
      <w:r w:rsidR="007158D1" w:rsidRPr="0092762E">
        <w:rPr>
          <w:sz w:val="22"/>
          <w:szCs w:val="22"/>
        </w:rPr>
        <w:t>V pravém sloupci téže tabulky</w:t>
      </w:r>
      <w:r w:rsidR="00937E19" w:rsidRPr="0092762E">
        <w:rPr>
          <w:sz w:val="22"/>
          <w:szCs w:val="22"/>
        </w:rPr>
        <w:t xml:space="preserve"> (tj. u </w:t>
      </w:r>
      <w:r w:rsidR="00937E19" w:rsidRPr="0092762E">
        <w:rPr>
          <w:i/>
          <w:iCs/>
          <w:sz w:val="22"/>
          <w:szCs w:val="22"/>
        </w:rPr>
        <w:t>Terminologie</w:t>
      </w:r>
      <w:r w:rsidR="00937E19" w:rsidRPr="0092762E">
        <w:rPr>
          <w:sz w:val="22"/>
          <w:szCs w:val="22"/>
        </w:rPr>
        <w:t xml:space="preserve">) </w:t>
      </w:r>
      <w:r w:rsidR="007158D1" w:rsidRPr="0092762E">
        <w:rPr>
          <w:sz w:val="22"/>
          <w:szCs w:val="22"/>
        </w:rPr>
        <w:t xml:space="preserve">pak </w:t>
      </w:r>
      <w:r w:rsidR="00937E19" w:rsidRPr="0092762E">
        <w:rPr>
          <w:sz w:val="22"/>
          <w:szCs w:val="22"/>
        </w:rPr>
        <w:t xml:space="preserve">anglické </w:t>
      </w:r>
      <w:r w:rsidR="00937E19" w:rsidRPr="0092762E">
        <w:rPr>
          <w:i/>
          <w:iCs/>
          <w:sz w:val="22"/>
          <w:szCs w:val="22"/>
        </w:rPr>
        <w:t xml:space="preserve">entry </w:t>
      </w:r>
      <w:r w:rsidR="00937E19" w:rsidRPr="0092762E">
        <w:rPr>
          <w:sz w:val="22"/>
          <w:szCs w:val="22"/>
        </w:rPr>
        <w:t xml:space="preserve">překládá jednou jako </w:t>
      </w:r>
      <w:r w:rsidR="00487FD6" w:rsidRPr="0092762E">
        <w:rPr>
          <w:i/>
          <w:iCs/>
          <w:sz w:val="22"/>
          <w:szCs w:val="22"/>
        </w:rPr>
        <w:t>záznam</w:t>
      </w:r>
      <w:r w:rsidR="00487FD6" w:rsidRPr="0092762E">
        <w:rPr>
          <w:sz w:val="22"/>
          <w:szCs w:val="22"/>
        </w:rPr>
        <w:t xml:space="preserve"> (ř.</w:t>
      </w:r>
      <w:r w:rsidR="0019480A">
        <w:rPr>
          <w:sz w:val="22"/>
          <w:szCs w:val="22"/>
        </w:rPr>
        <w:t> </w:t>
      </w:r>
      <w:r w:rsidR="00487FD6" w:rsidRPr="0092762E">
        <w:rPr>
          <w:sz w:val="22"/>
          <w:szCs w:val="22"/>
        </w:rPr>
        <w:t xml:space="preserve">2) a jednou jako </w:t>
      </w:r>
      <w:r w:rsidR="00487FD6" w:rsidRPr="0092762E">
        <w:rPr>
          <w:i/>
          <w:iCs/>
          <w:sz w:val="22"/>
          <w:szCs w:val="22"/>
        </w:rPr>
        <w:t>heslo</w:t>
      </w:r>
      <w:r w:rsidR="00487FD6" w:rsidRPr="0092762E">
        <w:rPr>
          <w:sz w:val="22"/>
          <w:szCs w:val="22"/>
        </w:rPr>
        <w:t xml:space="preserve"> (ř. 3), což </w:t>
      </w:r>
      <w:r w:rsidR="00822953" w:rsidRPr="0092762E">
        <w:rPr>
          <w:sz w:val="22"/>
          <w:szCs w:val="22"/>
        </w:rPr>
        <w:t xml:space="preserve">zbytečně </w:t>
      </w:r>
      <w:r w:rsidR="00487FD6" w:rsidRPr="0092762E">
        <w:rPr>
          <w:sz w:val="22"/>
          <w:szCs w:val="22"/>
        </w:rPr>
        <w:t xml:space="preserve">zatemňuje fakt, že </w:t>
      </w:r>
      <w:r w:rsidR="006A2A7A" w:rsidRPr="0092762E">
        <w:rPr>
          <w:sz w:val="22"/>
          <w:szCs w:val="22"/>
        </w:rPr>
        <w:t xml:space="preserve">jde </w:t>
      </w:r>
      <w:r w:rsidR="00487FD6" w:rsidRPr="0092762E">
        <w:rPr>
          <w:sz w:val="22"/>
          <w:szCs w:val="22"/>
        </w:rPr>
        <w:t xml:space="preserve">o totéž. </w:t>
      </w:r>
      <w:r w:rsidR="007E3ED6" w:rsidRPr="0092762E">
        <w:rPr>
          <w:sz w:val="22"/>
          <w:szCs w:val="22"/>
        </w:rPr>
        <w:t xml:space="preserve">Dále bych se zastavil u několika </w:t>
      </w:r>
      <w:r w:rsidR="000F3FD4" w:rsidRPr="0092762E">
        <w:rPr>
          <w:sz w:val="22"/>
          <w:szCs w:val="22"/>
        </w:rPr>
        <w:t xml:space="preserve">bodů, které </w:t>
      </w:r>
      <w:r w:rsidR="00132CD4" w:rsidRPr="0092762E">
        <w:rPr>
          <w:sz w:val="22"/>
          <w:szCs w:val="22"/>
        </w:rPr>
        <w:t>v práci nejsou úplně jasné</w:t>
      </w:r>
      <w:r w:rsidR="0030458C" w:rsidRPr="0092762E">
        <w:rPr>
          <w:sz w:val="22"/>
          <w:szCs w:val="22"/>
        </w:rPr>
        <w:t xml:space="preserve"> a autorka by se k nim mohla při obhajobě vyjádřit.</w:t>
      </w:r>
      <w:r w:rsidR="00132CD4" w:rsidRPr="0092762E">
        <w:rPr>
          <w:sz w:val="22"/>
          <w:szCs w:val="22"/>
        </w:rPr>
        <w:t xml:space="preserve"> </w:t>
      </w:r>
      <w:r w:rsidR="00A67CE6" w:rsidRPr="0092762E">
        <w:rPr>
          <w:sz w:val="22"/>
          <w:szCs w:val="22"/>
        </w:rPr>
        <w:t>Většina</w:t>
      </w:r>
      <w:r w:rsidR="00132CD4" w:rsidRPr="0092762E">
        <w:rPr>
          <w:sz w:val="22"/>
          <w:szCs w:val="22"/>
        </w:rPr>
        <w:t xml:space="preserve"> </w:t>
      </w:r>
      <w:r w:rsidR="005B0083" w:rsidRPr="0092762E">
        <w:rPr>
          <w:sz w:val="22"/>
          <w:szCs w:val="22"/>
        </w:rPr>
        <w:t xml:space="preserve">z nich </w:t>
      </w:r>
      <w:r w:rsidR="00132CD4" w:rsidRPr="0092762E">
        <w:rPr>
          <w:sz w:val="22"/>
          <w:szCs w:val="22"/>
        </w:rPr>
        <w:t xml:space="preserve">se týká klíčových entit </w:t>
      </w:r>
      <w:r w:rsidR="00132CD4" w:rsidRPr="0092762E">
        <w:rPr>
          <w:i/>
          <w:iCs/>
          <w:sz w:val="22"/>
          <w:szCs w:val="22"/>
        </w:rPr>
        <w:t>termín</w:t>
      </w:r>
      <w:r w:rsidR="00132CD4" w:rsidRPr="0092762E">
        <w:rPr>
          <w:sz w:val="22"/>
          <w:szCs w:val="22"/>
        </w:rPr>
        <w:t xml:space="preserve"> a </w:t>
      </w:r>
      <w:r w:rsidR="00132CD4" w:rsidRPr="0092762E">
        <w:rPr>
          <w:i/>
          <w:iCs/>
          <w:sz w:val="22"/>
          <w:szCs w:val="22"/>
        </w:rPr>
        <w:t>pojem</w:t>
      </w:r>
      <w:r w:rsidR="00132CD4" w:rsidRPr="0092762E">
        <w:rPr>
          <w:sz w:val="22"/>
          <w:szCs w:val="22"/>
        </w:rPr>
        <w:t xml:space="preserve">, </w:t>
      </w:r>
      <w:r w:rsidR="00AE69B0" w:rsidRPr="0092762E">
        <w:rPr>
          <w:sz w:val="22"/>
          <w:szCs w:val="22"/>
        </w:rPr>
        <w:t>jejich vymezení a entit souvisejících</w:t>
      </w:r>
      <w:r w:rsidR="00A67CE6" w:rsidRPr="0092762E">
        <w:rPr>
          <w:sz w:val="22"/>
          <w:szCs w:val="22"/>
        </w:rPr>
        <w:t>.</w:t>
      </w:r>
      <w:r w:rsidR="001E662A" w:rsidRPr="0092762E">
        <w:rPr>
          <w:sz w:val="22"/>
          <w:szCs w:val="22"/>
        </w:rPr>
        <w:t xml:space="preserve"> </w:t>
      </w:r>
    </w:p>
    <w:p w14:paraId="36A57424" w14:textId="09438C2E" w:rsidR="00132CD4" w:rsidRPr="0092762E" w:rsidRDefault="00F41A0D" w:rsidP="00F41A0D">
      <w:pPr>
        <w:pStyle w:val="Odstavecseseznamem"/>
        <w:numPr>
          <w:ilvl w:val="0"/>
          <w:numId w:val="20"/>
        </w:numPr>
        <w:jc w:val="both"/>
        <w:rPr>
          <w:sz w:val="22"/>
          <w:szCs w:val="22"/>
        </w:rPr>
      </w:pPr>
      <w:r w:rsidRPr="0092762E">
        <w:rPr>
          <w:sz w:val="22"/>
          <w:szCs w:val="22"/>
        </w:rPr>
        <w:t>V</w:t>
      </w:r>
      <w:r w:rsidR="00D257F2" w:rsidRPr="0092762E">
        <w:rPr>
          <w:sz w:val="22"/>
          <w:szCs w:val="22"/>
        </w:rPr>
        <w:t> p</w:t>
      </w:r>
      <w:r w:rsidR="00577DC6" w:rsidRPr="0092762E">
        <w:rPr>
          <w:sz w:val="22"/>
          <w:szCs w:val="22"/>
        </w:rPr>
        <w:t>erspektiv</w:t>
      </w:r>
      <w:r w:rsidR="00D257F2" w:rsidRPr="0092762E">
        <w:rPr>
          <w:sz w:val="22"/>
          <w:szCs w:val="22"/>
        </w:rPr>
        <w:t>ě</w:t>
      </w:r>
      <w:r w:rsidR="00577DC6" w:rsidRPr="0092762E">
        <w:rPr>
          <w:sz w:val="22"/>
          <w:szCs w:val="22"/>
        </w:rPr>
        <w:t xml:space="preserve"> </w:t>
      </w:r>
      <w:r w:rsidR="00D257F2" w:rsidRPr="0092762E">
        <w:rPr>
          <w:sz w:val="22"/>
          <w:szCs w:val="22"/>
        </w:rPr>
        <w:t xml:space="preserve">databáze LegTerm je </w:t>
      </w:r>
      <w:r w:rsidR="00D257F2" w:rsidRPr="0092762E">
        <w:rPr>
          <w:i/>
          <w:iCs/>
          <w:sz w:val="22"/>
          <w:szCs w:val="22"/>
        </w:rPr>
        <w:t>termín</w:t>
      </w:r>
      <w:r w:rsidR="00D257F2" w:rsidRPr="0092762E">
        <w:rPr>
          <w:sz w:val="22"/>
          <w:szCs w:val="22"/>
        </w:rPr>
        <w:t xml:space="preserve"> pouze forma, </w:t>
      </w:r>
      <w:r w:rsidR="00182782" w:rsidRPr="0092762E">
        <w:rPr>
          <w:sz w:val="22"/>
          <w:szCs w:val="22"/>
        </w:rPr>
        <w:t xml:space="preserve">která z principu nemůže mít definici (tu má jen </w:t>
      </w:r>
      <w:r w:rsidR="00182782" w:rsidRPr="0092762E">
        <w:rPr>
          <w:i/>
          <w:iCs/>
          <w:sz w:val="22"/>
          <w:szCs w:val="22"/>
        </w:rPr>
        <w:t>pojem</w:t>
      </w:r>
      <w:r w:rsidR="00182782" w:rsidRPr="0092762E">
        <w:rPr>
          <w:sz w:val="22"/>
          <w:szCs w:val="22"/>
        </w:rPr>
        <w:t>)</w:t>
      </w:r>
      <w:r w:rsidRPr="0092762E">
        <w:rPr>
          <w:sz w:val="22"/>
          <w:szCs w:val="22"/>
        </w:rPr>
        <w:t>.</w:t>
      </w:r>
      <w:r w:rsidR="00AC7798" w:rsidRPr="0092762E">
        <w:rPr>
          <w:sz w:val="22"/>
          <w:szCs w:val="22"/>
        </w:rPr>
        <w:t xml:space="preserve"> </w:t>
      </w:r>
      <w:r w:rsidRPr="0092762E">
        <w:rPr>
          <w:sz w:val="22"/>
          <w:szCs w:val="22"/>
        </w:rPr>
        <w:t>J</w:t>
      </w:r>
      <w:r w:rsidR="00AC7798" w:rsidRPr="0092762E">
        <w:rPr>
          <w:sz w:val="22"/>
          <w:szCs w:val="22"/>
        </w:rPr>
        <w:t xml:space="preserve">aké vymezení entity </w:t>
      </w:r>
      <w:r w:rsidR="00AC7798" w:rsidRPr="0092762E">
        <w:rPr>
          <w:i/>
          <w:iCs/>
          <w:sz w:val="22"/>
          <w:szCs w:val="22"/>
        </w:rPr>
        <w:t>termín</w:t>
      </w:r>
      <w:r w:rsidR="00AC7798" w:rsidRPr="0092762E">
        <w:rPr>
          <w:sz w:val="22"/>
          <w:szCs w:val="22"/>
        </w:rPr>
        <w:t xml:space="preserve"> </w:t>
      </w:r>
      <w:r w:rsidR="00774D05" w:rsidRPr="0092762E">
        <w:rPr>
          <w:sz w:val="22"/>
          <w:szCs w:val="22"/>
        </w:rPr>
        <w:t xml:space="preserve">bychom museli použít, aby mělo smysl hovořit o </w:t>
      </w:r>
      <w:r w:rsidR="00774D05" w:rsidRPr="0092762E">
        <w:rPr>
          <w:i/>
          <w:iCs/>
          <w:sz w:val="22"/>
          <w:szCs w:val="22"/>
        </w:rPr>
        <w:t>definici termínu</w:t>
      </w:r>
      <w:r w:rsidR="00774D05" w:rsidRPr="0092762E">
        <w:rPr>
          <w:sz w:val="22"/>
          <w:szCs w:val="22"/>
        </w:rPr>
        <w:t>? A</w:t>
      </w:r>
      <w:r w:rsidR="00F16930" w:rsidRPr="0092762E">
        <w:rPr>
          <w:sz w:val="22"/>
          <w:szCs w:val="22"/>
        </w:rPr>
        <w:t xml:space="preserve"> co znamená rovnice </w:t>
      </w:r>
      <w:r w:rsidR="00F16930" w:rsidRPr="0092762E">
        <w:rPr>
          <w:i/>
          <w:iCs/>
          <w:sz w:val="22"/>
          <w:szCs w:val="22"/>
        </w:rPr>
        <w:t>termín = definice slova</w:t>
      </w:r>
      <w:r w:rsidR="00F16930" w:rsidRPr="0092762E">
        <w:rPr>
          <w:sz w:val="22"/>
          <w:szCs w:val="22"/>
        </w:rPr>
        <w:t xml:space="preserve"> (</w:t>
      </w:r>
      <w:r w:rsidR="002814C3">
        <w:rPr>
          <w:sz w:val="22"/>
          <w:szCs w:val="22"/>
        </w:rPr>
        <w:t xml:space="preserve">uvedená na </w:t>
      </w:r>
      <w:r w:rsidR="00F16930" w:rsidRPr="0092762E">
        <w:rPr>
          <w:sz w:val="22"/>
          <w:szCs w:val="22"/>
        </w:rPr>
        <w:t>s. 30-31)?</w:t>
      </w:r>
    </w:p>
    <w:p w14:paraId="6D2C98C9" w14:textId="48D6B4DD" w:rsidR="00F41A0D" w:rsidRPr="0092762E" w:rsidRDefault="00B1179B" w:rsidP="00F41A0D">
      <w:pPr>
        <w:pStyle w:val="Odstavecseseznamem"/>
        <w:numPr>
          <w:ilvl w:val="0"/>
          <w:numId w:val="20"/>
        </w:numPr>
        <w:jc w:val="both"/>
        <w:rPr>
          <w:sz w:val="22"/>
          <w:szCs w:val="22"/>
        </w:rPr>
      </w:pPr>
      <w:r w:rsidRPr="0092762E">
        <w:rPr>
          <w:sz w:val="22"/>
          <w:szCs w:val="22"/>
        </w:rPr>
        <w:t xml:space="preserve">Protiklad </w:t>
      </w:r>
      <w:r w:rsidRPr="0092762E">
        <w:rPr>
          <w:i/>
          <w:iCs/>
          <w:sz w:val="22"/>
          <w:szCs w:val="22"/>
        </w:rPr>
        <w:t>individuální vs. obecný pojem</w:t>
      </w:r>
      <w:r w:rsidRPr="0092762E">
        <w:rPr>
          <w:sz w:val="22"/>
          <w:szCs w:val="22"/>
        </w:rPr>
        <w:t xml:space="preserve"> dává autorka na s. 13 do souvislosti s významem slova „auto“ v běžném jazyce</w:t>
      </w:r>
      <w:r w:rsidR="00E33203" w:rsidRPr="0092762E">
        <w:rPr>
          <w:sz w:val="22"/>
          <w:szCs w:val="22"/>
        </w:rPr>
        <w:t xml:space="preserve"> a v odborné terminologii. Jak to spolu souvisí? Znamená to, že </w:t>
      </w:r>
      <w:r w:rsidR="00E33203" w:rsidRPr="0092762E">
        <w:rPr>
          <w:i/>
          <w:iCs/>
          <w:sz w:val="22"/>
          <w:szCs w:val="22"/>
        </w:rPr>
        <w:t>auto</w:t>
      </w:r>
      <w:r w:rsidR="00E33203" w:rsidRPr="0092762E">
        <w:rPr>
          <w:sz w:val="22"/>
          <w:szCs w:val="22"/>
        </w:rPr>
        <w:t xml:space="preserve"> jakožto termín reprezentuje</w:t>
      </w:r>
      <w:r w:rsidR="00B52B36" w:rsidRPr="0092762E">
        <w:rPr>
          <w:sz w:val="22"/>
          <w:szCs w:val="22"/>
        </w:rPr>
        <w:t xml:space="preserve"> tzv.</w:t>
      </w:r>
      <w:r w:rsidR="00E33203" w:rsidRPr="0092762E">
        <w:rPr>
          <w:sz w:val="22"/>
          <w:szCs w:val="22"/>
        </w:rPr>
        <w:t xml:space="preserve"> </w:t>
      </w:r>
      <w:r w:rsidR="00E33203" w:rsidRPr="0092762E">
        <w:rPr>
          <w:i/>
          <w:iCs/>
          <w:sz w:val="22"/>
          <w:szCs w:val="22"/>
        </w:rPr>
        <w:t>individuální pojem</w:t>
      </w:r>
      <w:r w:rsidR="00E33203" w:rsidRPr="0092762E">
        <w:rPr>
          <w:sz w:val="22"/>
          <w:szCs w:val="22"/>
        </w:rPr>
        <w:t>?</w:t>
      </w:r>
    </w:p>
    <w:p w14:paraId="23915412" w14:textId="2BE09FF3" w:rsidR="00E33203" w:rsidRPr="0092762E" w:rsidRDefault="005D3758" w:rsidP="00F41A0D">
      <w:pPr>
        <w:pStyle w:val="Odstavecseseznamem"/>
        <w:numPr>
          <w:ilvl w:val="0"/>
          <w:numId w:val="20"/>
        </w:numPr>
        <w:jc w:val="both"/>
        <w:rPr>
          <w:sz w:val="22"/>
          <w:szCs w:val="22"/>
        </w:rPr>
      </w:pPr>
      <w:r w:rsidRPr="0092762E">
        <w:rPr>
          <w:sz w:val="22"/>
          <w:szCs w:val="22"/>
        </w:rPr>
        <w:t xml:space="preserve">Na několika místech práce autorka tvrdí, že </w:t>
      </w:r>
      <w:r w:rsidR="00DE7AE6" w:rsidRPr="0092762E">
        <w:rPr>
          <w:i/>
          <w:iCs/>
          <w:sz w:val="22"/>
          <w:szCs w:val="22"/>
        </w:rPr>
        <w:t>kontext</w:t>
      </w:r>
      <w:r w:rsidR="00DE7AE6" w:rsidRPr="0092762E">
        <w:rPr>
          <w:sz w:val="22"/>
          <w:szCs w:val="22"/>
        </w:rPr>
        <w:t xml:space="preserve"> může ovlivnit význam </w:t>
      </w:r>
      <w:r w:rsidR="00DE7AE6" w:rsidRPr="0092762E">
        <w:rPr>
          <w:i/>
          <w:iCs/>
          <w:sz w:val="22"/>
          <w:szCs w:val="22"/>
        </w:rPr>
        <w:t>pojmu</w:t>
      </w:r>
      <w:r w:rsidR="00DE7AE6" w:rsidRPr="0092762E">
        <w:rPr>
          <w:sz w:val="22"/>
          <w:szCs w:val="22"/>
        </w:rPr>
        <w:t xml:space="preserve"> (s. 14, s. 17, </w:t>
      </w:r>
      <w:r w:rsidR="006737CC" w:rsidRPr="0092762E">
        <w:rPr>
          <w:sz w:val="22"/>
          <w:szCs w:val="22"/>
        </w:rPr>
        <w:t>s. 21</w:t>
      </w:r>
      <w:r w:rsidR="00F5446F" w:rsidRPr="0092762E">
        <w:rPr>
          <w:sz w:val="22"/>
          <w:szCs w:val="22"/>
        </w:rPr>
        <w:t xml:space="preserve">). </w:t>
      </w:r>
      <w:r w:rsidR="00044D00" w:rsidRPr="0092762E">
        <w:rPr>
          <w:sz w:val="22"/>
          <w:szCs w:val="22"/>
        </w:rPr>
        <w:t xml:space="preserve">Z textu ale není zřejmé, co míní oním </w:t>
      </w:r>
      <w:r w:rsidR="00044D00" w:rsidRPr="0092762E">
        <w:rPr>
          <w:i/>
          <w:iCs/>
          <w:sz w:val="22"/>
          <w:szCs w:val="22"/>
        </w:rPr>
        <w:t>kontextem</w:t>
      </w:r>
      <w:r w:rsidR="00044D00" w:rsidRPr="0092762E">
        <w:rPr>
          <w:sz w:val="22"/>
          <w:szCs w:val="22"/>
        </w:rPr>
        <w:t xml:space="preserve">: je to </w:t>
      </w:r>
      <w:r w:rsidR="00044D00" w:rsidRPr="0092762E">
        <w:rPr>
          <w:i/>
          <w:iCs/>
          <w:sz w:val="22"/>
          <w:szCs w:val="22"/>
        </w:rPr>
        <w:t>kontext jazykový</w:t>
      </w:r>
      <w:r w:rsidR="00044D00" w:rsidRPr="0092762E">
        <w:rPr>
          <w:sz w:val="22"/>
          <w:szCs w:val="22"/>
        </w:rPr>
        <w:t xml:space="preserve">, </w:t>
      </w:r>
      <w:r w:rsidR="00303D1D" w:rsidRPr="0092762E">
        <w:rPr>
          <w:i/>
          <w:iCs/>
          <w:sz w:val="22"/>
          <w:szCs w:val="22"/>
        </w:rPr>
        <w:t xml:space="preserve">kontext </w:t>
      </w:r>
      <w:r w:rsidR="00044D00" w:rsidRPr="0092762E">
        <w:rPr>
          <w:i/>
          <w:iCs/>
          <w:sz w:val="22"/>
          <w:szCs w:val="22"/>
        </w:rPr>
        <w:t>mimojazykový</w:t>
      </w:r>
      <w:r w:rsidR="00044D00" w:rsidRPr="0092762E">
        <w:rPr>
          <w:sz w:val="22"/>
          <w:szCs w:val="22"/>
        </w:rPr>
        <w:t xml:space="preserve">, nebo </w:t>
      </w:r>
      <w:r w:rsidR="00303D1D" w:rsidRPr="0092762E">
        <w:rPr>
          <w:sz w:val="22"/>
          <w:szCs w:val="22"/>
        </w:rPr>
        <w:t xml:space="preserve">snad </w:t>
      </w:r>
      <w:r w:rsidR="00303D1D" w:rsidRPr="0092762E">
        <w:rPr>
          <w:i/>
          <w:iCs/>
          <w:sz w:val="22"/>
          <w:szCs w:val="22"/>
        </w:rPr>
        <w:t>oblast užití</w:t>
      </w:r>
      <w:r w:rsidR="00303D1D" w:rsidRPr="0092762E">
        <w:rPr>
          <w:sz w:val="22"/>
          <w:szCs w:val="22"/>
        </w:rPr>
        <w:t xml:space="preserve"> neboli </w:t>
      </w:r>
      <w:r w:rsidR="00303D1D" w:rsidRPr="0092762E">
        <w:rPr>
          <w:i/>
          <w:iCs/>
          <w:sz w:val="22"/>
          <w:szCs w:val="22"/>
        </w:rPr>
        <w:t>doména</w:t>
      </w:r>
      <w:r w:rsidR="00303D1D" w:rsidRPr="0092762E">
        <w:rPr>
          <w:sz w:val="22"/>
          <w:szCs w:val="22"/>
        </w:rPr>
        <w:t>?</w:t>
      </w:r>
      <w:r w:rsidR="00825816" w:rsidRPr="0092762E">
        <w:rPr>
          <w:sz w:val="22"/>
          <w:szCs w:val="22"/>
        </w:rPr>
        <w:t xml:space="preserve"> Jak tyto různé typy „kontextů“ ovlivňují význam pojmu?</w:t>
      </w:r>
    </w:p>
    <w:p w14:paraId="2CD9E5C2" w14:textId="38751B99" w:rsidR="00D94BCD" w:rsidRPr="0092762E" w:rsidRDefault="004B3B4C" w:rsidP="00F41A0D">
      <w:pPr>
        <w:pStyle w:val="Odstavecseseznamem"/>
        <w:numPr>
          <w:ilvl w:val="0"/>
          <w:numId w:val="20"/>
        </w:numPr>
        <w:jc w:val="both"/>
        <w:rPr>
          <w:sz w:val="22"/>
          <w:szCs w:val="22"/>
        </w:rPr>
      </w:pPr>
      <w:r>
        <w:rPr>
          <w:sz w:val="22"/>
          <w:szCs w:val="22"/>
        </w:rPr>
        <w:t>Výraz</w:t>
      </w:r>
      <w:r w:rsidR="00D4030E" w:rsidRPr="0092762E">
        <w:rPr>
          <w:sz w:val="22"/>
          <w:szCs w:val="22"/>
        </w:rPr>
        <w:t xml:space="preserve"> </w:t>
      </w:r>
      <w:r w:rsidR="00D4030E" w:rsidRPr="0092762E">
        <w:rPr>
          <w:i/>
          <w:iCs/>
          <w:sz w:val="22"/>
          <w:szCs w:val="22"/>
        </w:rPr>
        <w:t>tezaurus</w:t>
      </w:r>
      <w:r w:rsidR="00D4030E" w:rsidRPr="0092762E">
        <w:rPr>
          <w:sz w:val="22"/>
          <w:szCs w:val="22"/>
        </w:rPr>
        <w:t xml:space="preserve"> je v práci vymezena velmi vágně. </w:t>
      </w:r>
      <w:r w:rsidR="000232E6" w:rsidRPr="0092762E">
        <w:rPr>
          <w:sz w:val="22"/>
          <w:szCs w:val="22"/>
        </w:rPr>
        <w:t>Na s. 42-43</w:t>
      </w:r>
      <w:r w:rsidR="00D4030E" w:rsidRPr="0092762E">
        <w:rPr>
          <w:sz w:val="22"/>
          <w:szCs w:val="22"/>
        </w:rPr>
        <w:t xml:space="preserve"> je </w:t>
      </w:r>
      <w:r w:rsidR="00D4030E" w:rsidRPr="0092762E">
        <w:rPr>
          <w:i/>
          <w:iCs/>
          <w:sz w:val="22"/>
          <w:szCs w:val="22"/>
        </w:rPr>
        <w:t>tezaurus</w:t>
      </w:r>
      <w:r w:rsidR="00D4030E" w:rsidRPr="0092762E">
        <w:rPr>
          <w:sz w:val="22"/>
          <w:szCs w:val="22"/>
        </w:rPr>
        <w:t xml:space="preserve"> (bez bibliografických odkazů) </w:t>
      </w:r>
      <w:r w:rsidR="00397038" w:rsidRPr="0092762E">
        <w:rPr>
          <w:sz w:val="22"/>
          <w:szCs w:val="22"/>
        </w:rPr>
        <w:t xml:space="preserve">popisován jako speciální typ slovníku, jako příklad je uveden EuroVoc. </w:t>
      </w:r>
      <w:r w:rsidR="003D2D0F" w:rsidRPr="0092762E">
        <w:rPr>
          <w:sz w:val="22"/>
          <w:szCs w:val="22"/>
        </w:rPr>
        <w:t xml:space="preserve">Na s. 90 je Eurovoc </w:t>
      </w:r>
      <w:r w:rsidR="00D522D5" w:rsidRPr="0092762E">
        <w:rPr>
          <w:sz w:val="22"/>
          <w:szCs w:val="22"/>
        </w:rPr>
        <w:t xml:space="preserve">popisován jako „referenční nástroj pro klasifikaci dokumentů, publikací a dalších typů </w:t>
      </w:r>
      <w:r w:rsidR="00D522D5" w:rsidRPr="0092762E">
        <w:rPr>
          <w:sz w:val="22"/>
          <w:szCs w:val="22"/>
        </w:rPr>
        <w:lastRenderedPageBreak/>
        <w:t>informací</w:t>
      </w:r>
      <w:r w:rsidR="007B16B2" w:rsidRPr="0092762E">
        <w:rPr>
          <w:sz w:val="22"/>
          <w:szCs w:val="22"/>
        </w:rPr>
        <w:t>“</w:t>
      </w:r>
      <w:r w:rsidR="004806D8" w:rsidRPr="0092762E">
        <w:rPr>
          <w:sz w:val="22"/>
          <w:szCs w:val="22"/>
        </w:rPr>
        <w:t xml:space="preserve"> a klasifikován jako tezaurus i terminologická databáze. To je </w:t>
      </w:r>
      <w:r w:rsidR="00865C07">
        <w:rPr>
          <w:sz w:val="22"/>
          <w:szCs w:val="22"/>
        </w:rPr>
        <w:t>poněkud nejasné</w:t>
      </w:r>
      <w:r w:rsidR="004806D8" w:rsidRPr="0092762E">
        <w:rPr>
          <w:sz w:val="22"/>
          <w:szCs w:val="22"/>
        </w:rPr>
        <w:t>: co je tedy EuroVoc</w:t>
      </w:r>
      <w:r w:rsidR="00626243" w:rsidRPr="0092762E">
        <w:rPr>
          <w:sz w:val="22"/>
          <w:szCs w:val="22"/>
        </w:rPr>
        <w:t xml:space="preserve">? </w:t>
      </w:r>
      <w:r w:rsidR="000E6710" w:rsidRPr="0092762E">
        <w:rPr>
          <w:sz w:val="22"/>
          <w:szCs w:val="22"/>
        </w:rPr>
        <w:t xml:space="preserve">A co může označovat termín </w:t>
      </w:r>
      <w:r w:rsidR="000E6710" w:rsidRPr="0092762E">
        <w:rPr>
          <w:i/>
          <w:iCs/>
          <w:sz w:val="22"/>
          <w:szCs w:val="22"/>
        </w:rPr>
        <w:t>tezaurus</w:t>
      </w:r>
      <w:r w:rsidR="000E6710" w:rsidRPr="0092762E">
        <w:rPr>
          <w:sz w:val="22"/>
          <w:szCs w:val="22"/>
        </w:rPr>
        <w:t xml:space="preserve">? </w:t>
      </w:r>
    </w:p>
    <w:p w14:paraId="654DF72B" w14:textId="77777777" w:rsidR="001B1BC4" w:rsidRPr="0092762E" w:rsidRDefault="001B1BC4" w:rsidP="001B1BC4">
      <w:pPr>
        <w:jc w:val="both"/>
        <w:rPr>
          <w:sz w:val="22"/>
          <w:szCs w:val="22"/>
        </w:rPr>
      </w:pPr>
    </w:p>
    <w:p w14:paraId="69B08ABD" w14:textId="1E5C2B81" w:rsidR="001B1BC4" w:rsidRPr="0092762E" w:rsidRDefault="002042CD" w:rsidP="002042CD">
      <w:pPr>
        <w:ind w:firstLine="340"/>
        <w:jc w:val="both"/>
        <w:rPr>
          <w:sz w:val="22"/>
          <w:szCs w:val="22"/>
        </w:rPr>
      </w:pPr>
      <w:r w:rsidRPr="0092762E">
        <w:rPr>
          <w:sz w:val="22"/>
          <w:szCs w:val="22"/>
        </w:rPr>
        <w:t xml:space="preserve">V empirické části autorka </w:t>
      </w:r>
      <w:r w:rsidRPr="0092762E">
        <w:rPr>
          <w:sz w:val="22"/>
          <w:szCs w:val="22"/>
        </w:rPr>
        <w:t xml:space="preserve">kontrastivně </w:t>
      </w:r>
      <w:r w:rsidRPr="0092762E">
        <w:rPr>
          <w:sz w:val="22"/>
          <w:szCs w:val="22"/>
        </w:rPr>
        <w:t xml:space="preserve">analyzuje </w:t>
      </w:r>
      <w:r w:rsidRPr="0092762E">
        <w:rPr>
          <w:sz w:val="22"/>
          <w:szCs w:val="22"/>
        </w:rPr>
        <w:t>cca 250 právních pojmů (konceptů) českého</w:t>
      </w:r>
      <w:r w:rsidRPr="0092762E">
        <w:rPr>
          <w:sz w:val="22"/>
          <w:szCs w:val="22"/>
        </w:rPr>
        <w:t xml:space="preserve"> </w:t>
      </w:r>
      <w:r w:rsidR="006D3399" w:rsidRPr="0092762E">
        <w:rPr>
          <w:sz w:val="22"/>
          <w:szCs w:val="22"/>
        </w:rPr>
        <w:t xml:space="preserve">občanského </w:t>
      </w:r>
      <w:r w:rsidRPr="0092762E">
        <w:rPr>
          <w:sz w:val="22"/>
          <w:szCs w:val="22"/>
        </w:rPr>
        <w:t>práva</w:t>
      </w:r>
      <w:r w:rsidRPr="0092762E">
        <w:rPr>
          <w:sz w:val="22"/>
          <w:szCs w:val="22"/>
        </w:rPr>
        <w:t xml:space="preserve">, které </w:t>
      </w:r>
      <w:r w:rsidR="006D3399" w:rsidRPr="0092762E">
        <w:rPr>
          <w:sz w:val="22"/>
          <w:szCs w:val="22"/>
        </w:rPr>
        <w:t>jsou již evidovány v české verzi terminologické databáze LegTerm</w:t>
      </w:r>
      <w:r w:rsidR="001B30DC" w:rsidRPr="0092762E">
        <w:rPr>
          <w:sz w:val="22"/>
          <w:szCs w:val="22"/>
        </w:rPr>
        <w:t xml:space="preserve">, dohledala </w:t>
      </w:r>
      <w:r w:rsidR="00970536" w:rsidRPr="0092762E">
        <w:rPr>
          <w:sz w:val="22"/>
          <w:szCs w:val="22"/>
        </w:rPr>
        <w:t>potenciální ekvivalentní koncepty v italském právu vč. jejich definic</w:t>
      </w:r>
      <w:r w:rsidR="00ED310E" w:rsidRPr="0092762E">
        <w:rPr>
          <w:sz w:val="22"/>
          <w:szCs w:val="22"/>
        </w:rPr>
        <w:t xml:space="preserve"> a odpovídajících termínů</w:t>
      </w:r>
      <w:r w:rsidR="00970536" w:rsidRPr="0092762E">
        <w:rPr>
          <w:sz w:val="22"/>
          <w:szCs w:val="22"/>
        </w:rPr>
        <w:t xml:space="preserve">, </w:t>
      </w:r>
      <w:r w:rsidR="00ED310E" w:rsidRPr="0092762E">
        <w:rPr>
          <w:sz w:val="22"/>
          <w:szCs w:val="22"/>
        </w:rPr>
        <w:t xml:space="preserve">vymezení konceptů v obou právních systémech porovnala a navrhla vhodné zpracování v rámci italské části LegTerm. </w:t>
      </w:r>
      <w:r w:rsidR="00650F05" w:rsidRPr="0092762E">
        <w:rPr>
          <w:sz w:val="22"/>
          <w:szCs w:val="22"/>
        </w:rPr>
        <w:t xml:space="preserve">Analýza je provedena velmi pečlivě a – navíc s přihlédnutím k tomu, že autorka nemá právní vzdělání – </w:t>
      </w:r>
      <w:r w:rsidR="009B670E" w:rsidRPr="0092762E">
        <w:rPr>
          <w:sz w:val="22"/>
          <w:szCs w:val="22"/>
        </w:rPr>
        <w:t xml:space="preserve">také kvalitně. Koncepty jsou prezentovány jednotlivě nebo seskupeny do malých </w:t>
      </w:r>
      <w:r w:rsidR="009050AC" w:rsidRPr="0092762E">
        <w:rPr>
          <w:sz w:val="22"/>
          <w:szCs w:val="22"/>
        </w:rPr>
        <w:t xml:space="preserve">tématických </w:t>
      </w:r>
      <w:r w:rsidR="009B670E" w:rsidRPr="0092762E">
        <w:rPr>
          <w:sz w:val="22"/>
          <w:szCs w:val="22"/>
        </w:rPr>
        <w:t>rodin</w:t>
      </w:r>
      <w:r w:rsidR="009050AC" w:rsidRPr="0092762E">
        <w:rPr>
          <w:sz w:val="22"/>
          <w:szCs w:val="22"/>
        </w:rPr>
        <w:t xml:space="preserve"> v jednotlivých podkapitolách kapitoly 6. </w:t>
      </w:r>
      <w:r w:rsidR="007A770F" w:rsidRPr="0092762E">
        <w:rPr>
          <w:sz w:val="22"/>
          <w:szCs w:val="22"/>
        </w:rPr>
        <w:t xml:space="preserve">Kde je třeba, autorka vhodně analyzuje a popisuje rozdíl v intenzi a extenzi ekvivalentních pojmů </w:t>
      </w:r>
      <w:r w:rsidR="00DF373D" w:rsidRPr="0092762E">
        <w:rPr>
          <w:sz w:val="22"/>
          <w:szCs w:val="22"/>
        </w:rPr>
        <w:t xml:space="preserve">mezi právními systémy </w:t>
      </w:r>
      <w:r w:rsidR="007A770F" w:rsidRPr="0092762E">
        <w:rPr>
          <w:sz w:val="22"/>
          <w:szCs w:val="22"/>
        </w:rPr>
        <w:t xml:space="preserve">(např. s. 111 </w:t>
      </w:r>
      <w:r w:rsidR="00906293" w:rsidRPr="0092762E">
        <w:rPr>
          <w:sz w:val="22"/>
          <w:szCs w:val="22"/>
        </w:rPr>
        <w:t>–</w:t>
      </w:r>
      <w:r w:rsidR="007A770F" w:rsidRPr="0092762E">
        <w:rPr>
          <w:sz w:val="22"/>
          <w:szCs w:val="22"/>
        </w:rPr>
        <w:t xml:space="preserve"> </w:t>
      </w:r>
      <w:r w:rsidR="00906293" w:rsidRPr="0092762E">
        <w:rPr>
          <w:i/>
          <w:iCs/>
          <w:sz w:val="22"/>
          <w:szCs w:val="22"/>
        </w:rPr>
        <w:t xml:space="preserve">osoba blízká </w:t>
      </w:r>
      <w:r w:rsidR="00906293" w:rsidRPr="0092762E">
        <w:rPr>
          <w:sz w:val="22"/>
          <w:szCs w:val="22"/>
        </w:rPr>
        <w:t xml:space="preserve">vs. </w:t>
      </w:r>
      <w:r w:rsidR="00906293" w:rsidRPr="0092762E">
        <w:rPr>
          <w:i/>
          <w:iCs/>
          <w:sz w:val="22"/>
          <w:szCs w:val="22"/>
        </w:rPr>
        <w:t>prossimo congiunto</w:t>
      </w:r>
      <w:r w:rsidR="00AF73EB" w:rsidRPr="0092762E">
        <w:rPr>
          <w:sz w:val="22"/>
          <w:szCs w:val="22"/>
        </w:rPr>
        <w:t xml:space="preserve">, nebo s. 114 – </w:t>
      </w:r>
      <w:r w:rsidR="00AF73EB" w:rsidRPr="0092762E">
        <w:rPr>
          <w:i/>
          <w:iCs/>
          <w:sz w:val="22"/>
          <w:szCs w:val="22"/>
        </w:rPr>
        <w:t xml:space="preserve">změna pohlaví </w:t>
      </w:r>
      <w:r w:rsidR="00AF73EB" w:rsidRPr="0092762E">
        <w:rPr>
          <w:sz w:val="22"/>
          <w:szCs w:val="22"/>
        </w:rPr>
        <w:t xml:space="preserve">vs. </w:t>
      </w:r>
      <w:r w:rsidR="00AF73EB" w:rsidRPr="0092762E">
        <w:rPr>
          <w:i/>
          <w:iCs/>
          <w:sz w:val="22"/>
          <w:szCs w:val="22"/>
        </w:rPr>
        <w:t>transizione di genere</w:t>
      </w:r>
      <w:r w:rsidR="00906293" w:rsidRPr="0092762E">
        <w:rPr>
          <w:sz w:val="22"/>
          <w:szCs w:val="22"/>
        </w:rPr>
        <w:t>)</w:t>
      </w:r>
      <w:r w:rsidR="00DF373D" w:rsidRPr="0092762E">
        <w:rPr>
          <w:sz w:val="22"/>
          <w:szCs w:val="22"/>
        </w:rPr>
        <w:t xml:space="preserve">, ale i </w:t>
      </w:r>
      <w:r w:rsidR="00423CA8" w:rsidRPr="0092762E">
        <w:rPr>
          <w:sz w:val="22"/>
          <w:szCs w:val="22"/>
        </w:rPr>
        <w:t xml:space="preserve">mezi podobnými pojmy v rámci jednoho právního systému (např. s. 118 – </w:t>
      </w:r>
      <w:r w:rsidR="00423CA8" w:rsidRPr="0092762E">
        <w:rPr>
          <w:i/>
          <w:iCs/>
          <w:sz w:val="22"/>
          <w:szCs w:val="22"/>
        </w:rPr>
        <w:t>zahraniční osoba</w:t>
      </w:r>
      <w:r w:rsidR="00423CA8" w:rsidRPr="0092762E">
        <w:rPr>
          <w:sz w:val="22"/>
          <w:szCs w:val="22"/>
        </w:rPr>
        <w:t xml:space="preserve"> vs. </w:t>
      </w:r>
      <w:r w:rsidR="00262E13" w:rsidRPr="0092762E">
        <w:rPr>
          <w:i/>
          <w:iCs/>
          <w:sz w:val="22"/>
          <w:szCs w:val="22"/>
        </w:rPr>
        <w:t>zahraniční fyzická osoba</w:t>
      </w:r>
      <w:r w:rsidR="00262E13" w:rsidRPr="0092762E">
        <w:rPr>
          <w:sz w:val="22"/>
          <w:szCs w:val="22"/>
        </w:rPr>
        <w:t xml:space="preserve">). Nabízí se tak zajímavá otázka, jakým způsobem (přesněji: kde) poznámky druhého typu v rámci LegTerm evidovat. </w:t>
      </w:r>
      <w:r w:rsidR="00227ADE" w:rsidRPr="0092762E">
        <w:rPr>
          <w:sz w:val="22"/>
          <w:szCs w:val="22"/>
        </w:rPr>
        <w:t xml:space="preserve">K empirické části bych měl několik drobnějších otázek či připomínek: </w:t>
      </w:r>
    </w:p>
    <w:p w14:paraId="3AF54981" w14:textId="1D12A647" w:rsidR="00227ADE" w:rsidRPr="0092762E" w:rsidRDefault="00F15FB5" w:rsidP="00227ADE">
      <w:pPr>
        <w:pStyle w:val="Odstavecseseznamem"/>
        <w:numPr>
          <w:ilvl w:val="0"/>
          <w:numId w:val="21"/>
        </w:numPr>
        <w:jc w:val="both"/>
        <w:rPr>
          <w:sz w:val="22"/>
          <w:szCs w:val="22"/>
        </w:rPr>
      </w:pPr>
      <w:r w:rsidRPr="0092762E">
        <w:rPr>
          <w:sz w:val="22"/>
          <w:szCs w:val="22"/>
        </w:rPr>
        <w:t xml:space="preserve">Proč </w:t>
      </w:r>
      <w:r w:rsidR="000B676C" w:rsidRPr="0092762E">
        <w:rPr>
          <w:sz w:val="22"/>
          <w:szCs w:val="22"/>
        </w:rPr>
        <w:t xml:space="preserve">vedle konceptů </w:t>
      </w:r>
      <w:r w:rsidR="000B676C" w:rsidRPr="0092762E">
        <w:rPr>
          <w:i/>
          <w:iCs/>
          <w:sz w:val="22"/>
          <w:szCs w:val="22"/>
        </w:rPr>
        <w:t>osoba</w:t>
      </w:r>
      <w:r w:rsidR="000B676C" w:rsidRPr="0092762E">
        <w:rPr>
          <w:sz w:val="22"/>
          <w:szCs w:val="22"/>
        </w:rPr>
        <w:t xml:space="preserve"> (</w:t>
      </w:r>
      <w:r w:rsidR="00BA4262" w:rsidRPr="0092762E">
        <w:rPr>
          <w:sz w:val="22"/>
          <w:szCs w:val="22"/>
        </w:rPr>
        <w:t xml:space="preserve">s. 109) a </w:t>
      </w:r>
      <w:r w:rsidR="00BA4262" w:rsidRPr="0092762E">
        <w:rPr>
          <w:i/>
          <w:iCs/>
          <w:sz w:val="22"/>
          <w:szCs w:val="22"/>
        </w:rPr>
        <w:t>právnická osoba</w:t>
      </w:r>
      <w:r w:rsidR="00BA4262" w:rsidRPr="0092762E">
        <w:rPr>
          <w:sz w:val="22"/>
          <w:szCs w:val="22"/>
        </w:rPr>
        <w:t xml:space="preserve"> (s. 110) chybí </w:t>
      </w:r>
      <w:r w:rsidR="00BA4262" w:rsidRPr="0092762E">
        <w:rPr>
          <w:i/>
          <w:iCs/>
          <w:sz w:val="22"/>
          <w:szCs w:val="22"/>
        </w:rPr>
        <w:t>fyzická osoba</w:t>
      </w:r>
      <w:r w:rsidR="00BA4262" w:rsidRPr="0092762E">
        <w:rPr>
          <w:sz w:val="22"/>
          <w:szCs w:val="22"/>
        </w:rPr>
        <w:t>?</w:t>
      </w:r>
    </w:p>
    <w:p w14:paraId="5F2EF163" w14:textId="3ABC9EE6" w:rsidR="00BA4262" w:rsidRPr="0092762E" w:rsidRDefault="000A65B9" w:rsidP="00227ADE">
      <w:pPr>
        <w:pStyle w:val="Odstavecseseznamem"/>
        <w:numPr>
          <w:ilvl w:val="0"/>
          <w:numId w:val="21"/>
        </w:numPr>
        <w:jc w:val="both"/>
        <w:rPr>
          <w:sz w:val="22"/>
          <w:szCs w:val="22"/>
        </w:rPr>
      </w:pPr>
      <w:r w:rsidRPr="0092762E">
        <w:rPr>
          <w:sz w:val="22"/>
          <w:szCs w:val="22"/>
        </w:rPr>
        <w:t xml:space="preserve">Má pojem </w:t>
      </w:r>
      <w:r w:rsidRPr="0092762E">
        <w:rPr>
          <w:i/>
          <w:iCs/>
          <w:sz w:val="22"/>
          <w:szCs w:val="22"/>
        </w:rPr>
        <w:t>capacità di agire</w:t>
      </w:r>
      <w:r w:rsidR="00A15F65" w:rsidRPr="0092762E">
        <w:rPr>
          <w:sz w:val="22"/>
          <w:szCs w:val="22"/>
        </w:rPr>
        <w:t xml:space="preserve"> stejný rozsah, jako české </w:t>
      </w:r>
      <w:r w:rsidR="00A15F65" w:rsidRPr="0092762E">
        <w:rPr>
          <w:i/>
          <w:iCs/>
          <w:sz w:val="22"/>
          <w:szCs w:val="22"/>
        </w:rPr>
        <w:t>svéprávnost</w:t>
      </w:r>
      <w:r w:rsidR="00A15F65" w:rsidRPr="0092762E">
        <w:rPr>
          <w:sz w:val="22"/>
          <w:szCs w:val="22"/>
        </w:rPr>
        <w:t xml:space="preserve"> (s. 109)? Neodpovídá spíše </w:t>
      </w:r>
      <w:r w:rsidR="000C12B4" w:rsidRPr="0092762E">
        <w:rPr>
          <w:sz w:val="22"/>
          <w:szCs w:val="22"/>
        </w:rPr>
        <w:t xml:space="preserve">českému </w:t>
      </w:r>
      <w:r w:rsidR="000C12B4" w:rsidRPr="0092762E">
        <w:rPr>
          <w:i/>
          <w:iCs/>
          <w:sz w:val="22"/>
          <w:szCs w:val="22"/>
        </w:rPr>
        <w:t>plná svéprávnost</w:t>
      </w:r>
      <w:r w:rsidR="000C12B4" w:rsidRPr="0092762E">
        <w:rPr>
          <w:sz w:val="22"/>
          <w:szCs w:val="22"/>
        </w:rPr>
        <w:t xml:space="preserve"> (srov. s. 111 – </w:t>
      </w:r>
      <w:r w:rsidR="000C12B4" w:rsidRPr="0092762E">
        <w:rPr>
          <w:i/>
          <w:iCs/>
          <w:sz w:val="22"/>
          <w:szCs w:val="22"/>
        </w:rPr>
        <w:t>zletilost</w:t>
      </w:r>
      <w:r w:rsidR="000C12B4" w:rsidRPr="0092762E">
        <w:rPr>
          <w:sz w:val="22"/>
          <w:szCs w:val="22"/>
        </w:rPr>
        <w:t>)?</w:t>
      </w:r>
    </w:p>
    <w:p w14:paraId="3AA9C483" w14:textId="024542C9" w:rsidR="00A33D03" w:rsidRPr="0092762E" w:rsidRDefault="00A33D03" w:rsidP="00227ADE">
      <w:pPr>
        <w:pStyle w:val="Odstavecseseznamem"/>
        <w:numPr>
          <w:ilvl w:val="0"/>
          <w:numId w:val="21"/>
        </w:numPr>
        <w:jc w:val="both"/>
        <w:rPr>
          <w:sz w:val="22"/>
          <w:szCs w:val="22"/>
        </w:rPr>
      </w:pPr>
      <w:r w:rsidRPr="0092762E">
        <w:rPr>
          <w:sz w:val="22"/>
          <w:szCs w:val="22"/>
        </w:rPr>
        <w:t xml:space="preserve">Z textu na s. 116 vyplývá, že koncept </w:t>
      </w:r>
      <w:r w:rsidRPr="0092762E">
        <w:rPr>
          <w:i/>
          <w:iCs/>
          <w:sz w:val="22"/>
          <w:szCs w:val="22"/>
        </w:rPr>
        <w:t>assenza</w:t>
      </w:r>
      <w:r w:rsidRPr="0092762E">
        <w:rPr>
          <w:sz w:val="22"/>
          <w:szCs w:val="22"/>
        </w:rPr>
        <w:t xml:space="preserve"> patrně nemá český ekvivalent: </w:t>
      </w:r>
      <w:r w:rsidR="00F354C0" w:rsidRPr="0092762E">
        <w:rPr>
          <w:sz w:val="22"/>
          <w:szCs w:val="22"/>
        </w:rPr>
        <w:t xml:space="preserve">pokud bychom nějaký vytvořili, </w:t>
      </w:r>
      <w:r w:rsidRPr="0092762E">
        <w:rPr>
          <w:sz w:val="22"/>
          <w:szCs w:val="22"/>
        </w:rPr>
        <w:t xml:space="preserve">jednalo by se o případ tzv. </w:t>
      </w:r>
      <w:r w:rsidRPr="0092762E">
        <w:rPr>
          <w:i/>
          <w:iCs/>
          <w:sz w:val="22"/>
          <w:szCs w:val="22"/>
        </w:rPr>
        <w:t>foreign concept denomination</w:t>
      </w:r>
      <w:r w:rsidRPr="0092762E">
        <w:rPr>
          <w:sz w:val="22"/>
          <w:szCs w:val="22"/>
        </w:rPr>
        <w:t>?</w:t>
      </w:r>
      <w:r w:rsidR="007D3114" w:rsidRPr="0092762E">
        <w:rPr>
          <w:sz w:val="22"/>
          <w:szCs w:val="22"/>
        </w:rPr>
        <w:t xml:space="preserve"> Podobně (ale v opačné perspektivě) je případem FCD italské </w:t>
      </w:r>
      <w:r w:rsidR="007D3114" w:rsidRPr="0092762E">
        <w:rPr>
          <w:i/>
          <w:iCs/>
          <w:sz w:val="22"/>
          <w:szCs w:val="22"/>
        </w:rPr>
        <w:t>matrimonio apparente</w:t>
      </w:r>
      <w:r w:rsidR="007D3114" w:rsidRPr="0092762E">
        <w:rPr>
          <w:sz w:val="22"/>
          <w:szCs w:val="22"/>
        </w:rPr>
        <w:t xml:space="preserve"> (s.</w:t>
      </w:r>
      <w:r w:rsidR="001B74ED" w:rsidRPr="0092762E">
        <w:rPr>
          <w:sz w:val="22"/>
          <w:szCs w:val="22"/>
        </w:rPr>
        <w:t> </w:t>
      </w:r>
      <w:r w:rsidR="007D3114" w:rsidRPr="0092762E">
        <w:rPr>
          <w:sz w:val="22"/>
          <w:szCs w:val="22"/>
        </w:rPr>
        <w:t>131</w:t>
      </w:r>
      <w:r w:rsidR="001B74ED" w:rsidRPr="0092762E">
        <w:rPr>
          <w:sz w:val="22"/>
          <w:szCs w:val="22"/>
        </w:rPr>
        <w:t xml:space="preserve">) a druhé dvě domněnky otcovství (s. 134-135)? </w:t>
      </w:r>
    </w:p>
    <w:p w14:paraId="63869B0E" w14:textId="5A924096" w:rsidR="00F354C0" w:rsidRPr="0092762E" w:rsidRDefault="006172C6" w:rsidP="00227ADE">
      <w:pPr>
        <w:pStyle w:val="Odstavecseseznamem"/>
        <w:numPr>
          <w:ilvl w:val="0"/>
          <w:numId w:val="21"/>
        </w:numPr>
        <w:jc w:val="both"/>
        <w:rPr>
          <w:sz w:val="22"/>
          <w:szCs w:val="22"/>
        </w:rPr>
      </w:pPr>
      <w:r w:rsidRPr="0092762E">
        <w:rPr>
          <w:sz w:val="22"/>
          <w:szCs w:val="22"/>
        </w:rPr>
        <w:t xml:space="preserve">It. </w:t>
      </w:r>
      <w:r w:rsidRPr="0092762E">
        <w:rPr>
          <w:i/>
          <w:iCs/>
          <w:sz w:val="22"/>
          <w:szCs w:val="22"/>
        </w:rPr>
        <w:t>scioglimento del matrimonio</w:t>
      </w:r>
      <w:r w:rsidRPr="0092762E">
        <w:rPr>
          <w:sz w:val="22"/>
          <w:szCs w:val="22"/>
        </w:rPr>
        <w:t xml:space="preserve"> je uváděno jako ekvivalent českého </w:t>
      </w:r>
      <w:r w:rsidR="00C1348B" w:rsidRPr="0092762E">
        <w:rPr>
          <w:i/>
          <w:iCs/>
          <w:sz w:val="22"/>
          <w:szCs w:val="22"/>
        </w:rPr>
        <w:t>zánik manželství</w:t>
      </w:r>
      <w:r w:rsidR="00C1348B" w:rsidRPr="0092762E">
        <w:rPr>
          <w:sz w:val="22"/>
          <w:szCs w:val="22"/>
        </w:rPr>
        <w:t xml:space="preserve"> (s.</w:t>
      </w:r>
      <w:r w:rsidR="00B56084" w:rsidRPr="0092762E">
        <w:rPr>
          <w:sz w:val="22"/>
          <w:szCs w:val="22"/>
        </w:rPr>
        <w:t> </w:t>
      </w:r>
      <w:r w:rsidR="00C1348B" w:rsidRPr="0092762E">
        <w:rPr>
          <w:sz w:val="22"/>
          <w:szCs w:val="22"/>
        </w:rPr>
        <w:t xml:space="preserve">131) i </w:t>
      </w:r>
      <w:r w:rsidR="00C1348B" w:rsidRPr="0092762E">
        <w:rPr>
          <w:i/>
          <w:iCs/>
          <w:sz w:val="22"/>
          <w:szCs w:val="22"/>
        </w:rPr>
        <w:t xml:space="preserve">rozvod </w:t>
      </w:r>
      <w:r w:rsidR="00C1348B" w:rsidRPr="0092762E">
        <w:rPr>
          <w:sz w:val="22"/>
          <w:szCs w:val="22"/>
        </w:rPr>
        <w:t>(s. 136)</w:t>
      </w:r>
      <w:r w:rsidR="00242E3B" w:rsidRPr="0092762E">
        <w:rPr>
          <w:sz w:val="22"/>
          <w:szCs w:val="22"/>
        </w:rPr>
        <w:t xml:space="preserve">. To se zdá logické, vč. návrhu zařadit termín </w:t>
      </w:r>
      <w:r w:rsidR="00242E3B" w:rsidRPr="0092762E">
        <w:rPr>
          <w:i/>
          <w:iCs/>
          <w:sz w:val="22"/>
          <w:szCs w:val="22"/>
        </w:rPr>
        <w:t>divorzio</w:t>
      </w:r>
      <w:r w:rsidR="00242E3B" w:rsidRPr="0092762E">
        <w:rPr>
          <w:sz w:val="22"/>
          <w:szCs w:val="22"/>
        </w:rPr>
        <w:t xml:space="preserve"> jako </w:t>
      </w:r>
      <w:r w:rsidR="00242E3B" w:rsidRPr="0092762E">
        <w:rPr>
          <w:i/>
          <w:iCs/>
          <w:sz w:val="22"/>
          <w:szCs w:val="22"/>
        </w:rPr>
        <w:t xml:space="preserve">admitted </w:t>
      </w:r>
      <w:r w:rsidR="00242E3B" w:rsidRPr="0092762E">
        <w:rPr>
          <w:sz w:val="22"/>
          <w:szCs w:val="22"/>
        </w:rPr>
        <w:t xml:space="preserve">pro druhý citovaný koncept. </w:t>
      </w:r>
      <w:r w:rsidR="009E1032" w:rsidRPr="0092762E">
        <w:rPr>
          <w:sz w:val="22"/>
          <w:szCs w:val="22"/>
        </w:rPr>
        <w:t xml:space="preserve">Jak by autorka </w:t>
      </w:r>
      <w:r w:rsidR="0010620D" w:rsidRPr="0092762E">
        <w:rPr>
          <w:sz w:val="22"/>
          <w:szCs w:val="22"/>
        </w:rPr>
        <w:t xml:space="preserve">v rámci LegTerm </w:t>
      </w:r>
      <w:r w:rsidR="009E1032" w:rsidRPr="0092762E">
        <w:rPr>
          <w:sz w:val="22"/>
          <w:szCs w:val="22"/>
        </w:rPr>
        <w:t>řešila italsk</w:t>
      </w:r>
      <w:r w:rsidR="002D0EB1" w:rsidRPr="0092762E">
        <w:rPr>
          <w:sz w:val="22"/>
          <w:szCs w:val="22"/>
        </w:rPr>
        <w:t>é</w:t>
      </w:r>
      <w:r w:rsidR="004D7362" w:rsidRPr="0092762E">
        <w:rPr>
          <w:sz w:val="22"/>
          <w:szCs w:val="22"/>
        </w:rPr>
        <w:t xml:space="preserve"> </w:t>
      </w:r>
      <w:r w:rsidR="009E1032" w:rsidRPr="0092762E">
        <w:rPr>
          <w:i/>
          <w:iCs/>
          <w:sz w:val="22"/>
          <w:szCs w:val="22"/>
        </w:rPr>
        <w:t>cessazione degli effetti civili del matrimonio religioso</w:t>
      </w:r>
      <w:r w:rsidR="0010620D" w:rsidRPr="0092762E">
        <w:rPr>
          <w:sz w:val="22"/>
          <w:szCs w:val="22"/>
        </w:rPr>
        <w:t>?</w:t>
      </w:r>
    </w:p>
    <w:p w14:paraId="4435F2FA" w14:textId="3CC61BA7" w:rsidR="008223DA" w:rsidRPr="0092762E" w:rsidRDefault="008223DA" w:rsidP="00227ADE">
      <w:pPr>
        <w:pStyle w:val="Odstavecseseznamem"/>
        <w:numPr>
          <w:ilvl w:val="0"/>
          <w:numId w:val="21"/>
        </w:numPr>
        <w:jc w:val="both"/>
        <w:rPr>
          <w:sz w:val="22"/>
          <w:szCs w:val="22"/>
        </w:rPr>
      </w:pPr>
      <w:r w:rsidRPr="0092762E">
        <w:rPr>
          <w:sz w:val="22"/>
          <w:szCs w:val="22"/>
        </w:rPr>
        <w:t xml:space="preserve">Italský ekvivalent pro </w:t>
      </w:r>
      <w:r w:rsidRPr="0092762E">
        <w:rPr>
          <w:i/>
          <w:iCs/>
          <w:sz w:val="22"/>
          <w:szCs w:val="22"/>
        </w:rPr>
        <w:t xml:space="preserve">sporný rozvod </w:t>
      </w:r>
      <w:r w:rsidRPr="0092762E">
        <w:rPr>
          <w:sz w:val="22"/>
          <w:szCs w:val="22"/>
        </w:rPr>
        <w:t>(s. 136</w:t>
      </w:r>
      <w:r w:rsidR="001604B9" w:rsidRPr="0092762E">
        <w:rPr>
          <w:sz w:val="22"/>
          <w:szCs w:val="22"/>
        </w:rPr>
        <w:t xml:space="preserve"> – </w:t>
      </w:r>
      <w:r w:rsidR="001604B9" w:rsidRPr="0092762E">
        <w:rPr>
          <w:i/>
          <w:iCs/>
          <w:sz w:val="22"/>
          <w:szCs w:val="22"/>
        </w:rPr>
        <w:t>divorzio senza accertamento dei motivi</w:t>
      </w:r>
      <w:r w:rsidRPr="0092762E">
        <w:rPr>
          <w:sz w:val="22"/>
          <w:szCs w:val="22"/>
        </w:rPr>
        <w:t>)</w:t>
      </w:r>
      <w:r w:rsidR="001604B9" w:rsidRPr="0092762E">
        <w:rPr>
          <w:sz w:val="22"/>
          <w:szCs w:val="22"/>
        </w:rPr>
        <w:t xml:space="preserve"> je poněkud překvapivý: není to omyl?</w:t>
      </w:r>
    </w:p>
    <w:p w14:paraId="4692DB2F" w14:textId="77777777" w:rsidR="00262E13" w:rsidRPr="0092762E" w:rsidRDefault="00262E13" w:rsidP="002042CD">
      <w:pPr>
        <w:ind w:firstLine="340"/>
        <w:jc w:val="both"/>
        <w:rPr>
          <w:sz w:val="22"/>
          <w:szCs w:val="22"/>
        </w:rPr>
      </w:pPr>
    </w:p>
    <w:p w14:paraId="62A7C8C9" w14:textId="17A9EF7B" w:rsidR="0089304F" w:rsidRPr="0092762E" w:rsidRDefault="0089304F" w:rsidP="0092762E">
      <w:pPr>
        <w:jc w:val="both"/>
        <w:rPr>
          <w:sz w:val="22"/>
          <w:szCs w:val="22"/>
        </w:rPr>
      </w:pPr>
      <w:r w:rsidRPr="0092762E">
        <w:rPr>
          <w:sz w:val="22"/>
          <w:szCs w:val="22"/>
        </w:rPr>
        <w:tab/>
      </w:r>
      <w:r w:rsidR="00025092" w:rsidRPr="0092762E">
        <w:rPr>
          <w:sz w:val="22"/>
          <w:szCs w:val="22"/>
        </w:rPr>
        <w:t xml:space="preserve">Z výše uvedeného je zřejmé, </w:t>
      </w:r>
      <w:r w:rsidR="00C9365F" w:rsidRPr="0092762E">
        <w:rPr>
          <w:sz w:val="22"/>
          <w:szCs w:val="22"/>
        </w:rPr>
        <w:t xml:space="preserve">že předložená diplomová práce je na vysoké kvalitativní úrovni. Problémy a nejasnosti, na které poukazuji výše, jsou do značné míry dány náročností tématu a jeho mezioborovým charakterem. </w:t>
      </w:r>
      <w:r w:rsidR="0092762E" w:rsidRPr="0092762E">
        <w:rPr>
          <w:sz w:val="22"/>
          <w:szCs w:val="22"/>
        </w:rPr>
        <w:t xml:space="preserve">Také po formální stránce splňuje všechny potřebné náležitosti. </w:t>
      </w:r>
    </w:p>
    <w:p w14:paraId="1C8B302D" w14:textId="77777777" w:rsidR="001076C5" w:rsidRPr="0092762E" w:rsidRDefault="001076C5" w:rsidP="004E0402">
      <w:pPr>
        <w:jc w:val="both"/>
        <w:rPr>
          <w:sz w:val="22"/>
          <w:szCs w:val="22"/>
        </w:rPr>
      </w:pPr>
    </w:p>
    <w:p w14:paraId="0EF0C1FD" w14:textId="77777777" w:rsidR="00421AF9" w:rsidRPr="0092762E" w:rsidRDefault="00421AF9" w:rsidP="00421AF9">
      <w:pPr>
        <w:ind w:firstLine="340"/>
        <w:jc w:val="both"/>
        <w:rPr>
          <w:b/>
          <w:bCs/>
          <w:sz w:val="22"/>
          <w:szCs w:val="22"/>
        </w:rPr>
      </w:pPr>
      <w:r w:rsidRPr="0092762E">
        <w:rPr>
          <w:b/>
          <w:bCs/>
          <w:sz w:val="22"/>
          <w:szCs w:val="22"/>
        </w:rPr>
        <w:t xml:space="preserve">Závěr: </w:t>
      </w:r>
    </w:p>
    <w:p w14:paraId="454EC33A" w14:textId="77777777" w:rsidR="00421AF9" w:rsidRPr="0092762E" w:rsidRDefault="00421AF9" w:rsidP="00421AF9">
      <w:pPr>
        <w:jc w:val="both"/>
        <w:rPr>
          <w:sz w:val="22"/>
          <w:szCs w:val="22"/>
        </w:rPr>
      </w:pPr>
    </w:p>
    <w:p w14:paraId="79A46A5F" w14:textId="7ACB2E6F" w:rsidR="005B6C50" w:rsidRPr="0092762E" w:rsidRDefault="005B6C50" w:rsidP="008B4817">
      <w:pPr>
        <w:jc w:val="both"/>
        <w:rPr>
          <w:sz w:val="22"/>
          <w:szCs w:val="22"/>
        </w:rPr>
      </w:pPr>
      <w:r w:rsidRPr="0092762E">
        <w:rPr>
          <w:sz w:val="22"/>
          <w:szCs w:val="22"/>
        </w:rPr>
        <w:t xml:space="preserve">Předkládanou </w:t>
      </w:r>
      <w:r w:rsidR="0092762E" w:rsidRPr="0092762E">
        <w:rPr>
          <w:sz w:val="22"/>
          <w:szCs w:val="22"/>
        </w:rPr>
        <w:t xml:space="preserve">diplomovou </w:t>
      </w:r>
      <w:r w:rsidRPr="0092762E">
        <w:rPr>
          <w:sz w:val="22"/>
          <w:szCs w:val="22"/>
        </w:rPr>
        <w:t xml:space="preserve">práci doporučuji k obhajobě </w:t>
      </w:r>
      <w:r w:rsidR="00340AAD" w:rsidRPr="0092762E">
        <w:rPr>
          <w:sz w:val="22"/>
          <w:szCs w:val="22"/>
        </w:rPr>
        <w:t xml:space="preserve">s návrhem na hodnocení </w:t>
      </w:r>
      <w:r w:rsidR="001076C5" w:rsidRPr="0092762E">
        <w:rPr>
          <w:b/>
          <w:bCs/>
          <w:sz w:val="22"/>
          <w:szCs w:val="22"/>
        </w:rPr>
        <w:t>výborně</w:t>
      </w:r>
      <w:r w:rsidR="005A56A8" w:rsidRPr="0092762E">
        <w:rPr>
          <w:sz w:val="22"/>
          <w:szCs w:val="22"/>
        </w:rPr>
        <w:t>.</w:t>
      </w:r>
      <w:r w:rsidR="00104403" w:rsidRPr="0092762E">
        <w:rPr>
          <w:sz w:val="22"/>
          <w:szCs w:val="22"/>
        </w:rPr>
        <w:t xml:space="preserve">  </w:t>
      </w:r>
      <w:r w:rsidR="008B4817" w:rsidRPr="0092762E">
        <w:rPr>
          <w:sz w:val="22"/>
          <w:szCs w:val="22"/>
        </w:rPr>
        <w:t xml:space="preserve"> </w:t>
      </w:r>
    </w:p>
    <w:p w14:paraId="3391CAB4" w14:textId="77777777" w:rsidR="00A4521F" w:rsidRPr="0092762E" w:rsidRDefault="00A4521F" w:rsidP="00421AF9">
      <w:pPr>
        <w:rPr>
          <w:sz w:val="22"/>
          <w:szCs w:val="22"/>
        </w:rPr>
      </w:pPr>
    </w:p>
    <w:p w14:paraId="7B1A2F88" w14:textId="77777777" w:rsidR="0098407C" w:rsidRPr="0092762E" w:rsidRDefault="00421AF9" w:rsidP="00421AF9">
      <w:pPr>
        <w:rPr>
          <w:sz w:val="22"/>
          <w:szCs w:val="22"/>
        </w:rPr>
      </w:pPr>
      <w:r w:rsidRPr="0092762E">
        <w:rPr>
          <w:sz w:val="22"/>
          <w:szCs w:val="22"/>
        </w:rPr>
        <w:tab/>
      </w:r>
    </w:p>
    <w:p w14:paraId="369E73EF" w14:textId="77777777" w:rsidR="00421AF9" w:rsidRPr="0092762E" w:rsidRDefault="00421AF9" w:rsidP="00421AF9">
      <w:pPr>
        <w:rPr>
          <w:sz w:val="22"/>
          <w:szCs w:val="22"/>
        </w:rPr>
      </w:pPr>
      <w:r w:rsidRPr="0092762E">
        <w:rPr>
          <w:sz w:val="22"/>
          <w:szCs w:val="22"/>
        </w:rPr>
        <w:tab/>
      </w:r>
      <w:r w:rsidRPr="0092762E">
        <w:rPr>
          <w:sz w:val="22"/>
          <w:szCs w:val="22"/>
        </w:rPr>
        <w:tab/>
      </w:r>
      <w:r w:rsidRPr="0092762E">
        <w:rPr>
          <w:sz w:val="22"/>
          <w:szCs w:val="22"/>
        </w:rPr>
        <w:tab/>
      </w:r>
      <w:r w:rsidRPr="0092762E">
        <w:rPr>
          <w:sz w:val="22"/>
          <w:szCs w:val="22"/>
        </w:rPr>
        <w:tab/>
      </w:r>
      <w:r w:rsidRPr="0092762E">
        <w:rPr>
          <w:sz w:val="22"/>
          <w:szCs w:val="22"/>
        </w:rPr>
        <w:tab/>
      </w:r>
      <w:r w:rsidRPr="0092762E">
        <w:rPr>
          <w:sz w:val="22"/>
          <w:szCs w:val="22"/>
        </w:rPr>
        <w:tab/>
      </w:r>
      <w:r w:rsidRPr="0092762E">
        <w:rPr>
          <w:sz w:val="22"/>
          <w:szCs w:val="22"/>
        </w:rPr>
        <w:tab/>
      </w:r>
      <w:r w:rsidRPr="0092762E">
        <w:rPr>
          <w:sz w:val="22"/>
          <w:szCs w:val="22"/>
        </w:rPr>
        <w:tab/>
      </w:r>
      <w:r w:rsidRPr="0092762E">
        <w:rPr>
          <w:sz w:val="22"/>
          <w:szCs w:val="22"/>
        </w:rPr>
        <w:tab/>
      </w:r>
      <w:r w:rsidRPr="0092762E">
        <w:rPr>
          <w:sz w:val="22"/>
          <w:szCs w:val="22"/>
        </w:rPr>
        <w:tab/>
      </w:r>
      <w:r w:rsidRPr="0092762E">
        <w:rPr>
          <w:sz w:val="22"/>
          <w:szCs w:val="22"/>
        </w:rPr>
        <w:tab/>
      </w:r>
      <w:r w:rsidRPr="0092762E">
        <w:rPr>
          <w:sz w:val="22"/>
          <w:szCs w:val="22"/>
        </w:rPr>
        <w:tab/>
      </w:r>
      <w:r w:rsidRPr="0092762E">
        <w:rPr>
          <w:sz w:val="22"/>
          <w:szCs w:val="22"/>
        </w:rPr>
        <w:tab/>
      </w:r>
      <w:r w:rsidRPr="0092762E">
        <w:rPr>
          <w:sz w:val="22"/>
          <w:szCs w:val="22"/>
        </w:rPr>
        <w:tab/>
      </w:r>
      <w:r w:rsidRPr="0092762E">
        <w:rPr>
          <w:sz w:val="22"/>
          <w:szCs w:val="22"/>
        </w:rPr>
        <w:tab/>
      </w:r>
      <w:r w:rsidRPr="0092762E">
        <w:rPr>
          <w:sz w:val="22"/>
          <w:szCs w:val="22"/>
        </w:rPr>
        <w:tab/>
        <w:t>.............................................</w:t>
      </w:r>
    </w:p>
    <w:p w14:paraId="77D277A8" w14:textId="1340584A" w:rsidR="00421AF9" w:rsidRPr="0092762E" w:rsidRDefault="00421AF9" w:rsidP="00421AF9">
      <w:pPr>
        <w:rPr>
          <w:sz w:val="22"/>
          <w:szCs w:val="22"/>
        </w:rPr>
      </w:pPr>
      <w:r w:rsidRPr="0092762E">
        <w:rPr>
          <w:sz w:val="22"/>
          <w:szCs w:val="22"/>
        </w:rPr>
        <w:tab/>
      </w:r>
      <w:r w:rsidRPr="0092762E">
        <w:rPr>
          <w:sz w:val="22"/>
          <w:szCs w:val="22"/>
        </w:rPr>
        <w:tab/>
      </w:r>
      <w:r w:rsidRPr="0092762E">
        <w:rPr>
          <w:sz w:val="22"/>
          <w:szCs w:val="22"/>
        </w:rPr>
        <w:tab/>
      </w:r>
      <w:r w:rsidRPr="0092762E">
        <w:rPr>
          <w:sz w:val="22"/>
          <w:szCs w:val="22"/>
        </w:rPr>
        <w:tab/>
      </w:r>
      <w:r w:rsidRPr="0092762E">
        <w:rPr>
          <w:sz w:val="22"/>
          <w:szCs w:val="22"/>
        </w:rPr>
        <w:tab/>
      </w:r>
      <w:r w:rsidRPr="0092762E">
        <w:rPr>
          <w:sz w:val="22"/>
          <w:szCs w:val="22"/>
        </w:rPr>
        <w:tab/>
      </w:r>
      <w:r w:rsidRPr="0092762E">
        <w:rPr>
          <w:sz w:val="22"/>
          <w:szCs w:val="22"/>
        </w:rPr>
        <w:tab/>
      </w:r>
      <w:r w:rsidRPr="0092762E">
        <w:rPr>
          <w:sz w:val="22"/>
          <w:szCs w:val="22"/>
        </w:rPr>
        <w:tab/>
      </w:r>
      <w:r w:rsidRPr="0092762E">
        <w:rPr>
          <w:sz w:val="22"/>
          <w:szCs w:val="22"/>
        </w:rPr>
        <w:tab/>
      </w:r>
      <w:r w:rsidRPr="0092762E">
        <w:rPr>
          <w:sz w:val="22"/>
          <w:szCs w:val="22"/>
        </w:rPr>
        <w:tab/>
      </w:r>
      <w:r w:rsidRPr="0092762E">
        <w:rPr>
          <w:sz w:val="22"/>
          <w:szCs w:val="22"/>
        </w:rPr>
        <w:tab/>
      </w:r>
      <w:r w:rsidRPr="0092762E">
        <w:rPr>
          <w:sz w:val="22"/>
          <w:szCs w:val="22"/>
        </w:rPr>
        <w:tab/>
      </w:r>
      <w:r w:rsidRPr="0092762E">
        <w:rPr>
          <w:sz w:val="22"/>
          <w:szCs w:val="22"/>
        </w:rPr>
        <w:tab/>
      </w:r>
      <w:r w:rsidRPr="0092762E">
        <w:rPr>
          <w:sz w:val="22"/>
          <w:szCs w:val="22"/>
        </w:rPr>
        <w:tab/>
      </w:r>
      <w:r w:rsidRPr="0092762E">
        <w:rPr>
          <w:sz w:val="22"/>
          <w:szCs w:val="22"/>
        </w:rPr>
        <w:tab/>
      </w:r>
      <w:r w:rsidRPr="0092762E">
        <w:rPr>
          <w:sz w:val="22"/>
          <w:szCs w:val="22"/>
        </w:rPr>
        <w:tab/>
      </w:r>
      <w:r w:rsidR="002B4FF5" w:rsidRPr="0092762E">
        <w:rPr>
          <w:sz w:val="22"/>
          <w:szCs w:val="22"/>
        </w:rPr>
        <w:t>prof</w:t>
      </w:r>
      <w:r w:rsidR="001171FE" w:rsidRPr="0092762E">
        <w:rPr>
          <w:sz w:val="22"/>
          <w:szCs w:val="22"/>
        </w:rPr>
        <w:t xml:space="preserve">. </w:t>
      </w:r>
      <w:r w:rsidRPr="0092762E">
        <w:rPr>
          <w:sz w:val="22"/>
          <w:szCs w:val="22"/>
        </w:rPr>
        <w:t>PhDr. Jan Radimský, Ph.D.</w:t>
      </w:r>
    </w:p>
    <w:p w14:paraId="60454E15" w14:textId="03C43620" w:rsidR="003320DC" w:rsidRPr="0092762E" w:rsidRDefault="00421AF9" w:rsidP="0083244F">
      <w:pPr>
        <w:jc w:val="both"/>
        <w:rPr>
          <w:sz w:val="22"/>
          <w:szCs w:val="22"/>
        </w:rPr>
      </w:pPr>
      <w:r w:rsidRPr="0092762E">
        <w:rPr>
          <w:sz w:val="22"/>
          <w:szCs w:val="22"/>
        </w:rPr>
        <w:t>V</w:t>
      </w:r>
      <w:r w:rsidR="00FE2BFC" w:rsidRPr="0092762E">
        <w:rPr>
          <w:sz w:val="22"/>
          <w:szCs w:val="22"/>
        </w:rPr>
        <w:t> Českých Budějovicích</w:t>
      </w:r>
      <w:r w:rsidRPr="0092762E">
        <w:rPr>
          <w:sz w:val="22"/>
          <w:szCs w:val="22"/>
        </w:rPr>
        <w:t xml:space="preserve">, dne </w:t>
      </w:r>
      <w:r w:rsidR="00B34BD4" w:rsidRPr="0092762E">
        <w:rPr>
          <w:sz w:val="22"/>
          <w:szCs w:val="22"/>
        </w:rPr>
        <w:t>2</w:t>
      </w:r>
      <w:r w:rsidR="00C242D1" w:rsidRPr="0092762E">
        <w:rPr>
          <w:sz w:val="22"/>
          <w:szCs w:val="22"/>
        </w:rPr>
        <w:t xml:space="preserve">. </w:t>
      </w:r>
      <w:r w:rsidR="00B34BD4" w:rsidRPr="0092762E">
        <w:rPr>
          <w:sz w:val="22"/>
          <w:szCs w:val="22"/>
        </w:rPr>
        <w:t xml:space="preserve">června </w:t>
      </w:r>
      <w:r w:rsidR="00C242D1" w:rsidRPr="0092762E">
        <w:rPr>
          <w:sz w:val="22"/>
          <w:szCs w:val="22"/>
        </w:rPr>
        <w:t>20</w:t>
      </w:r>
      <w:r w:rsidR="00D801A3" w:rsidRPr="0092762E">
        <w:rPr>
          <w:sz w:val="22"/>
          <w:szCs w:val="22"/>
        </w:rPr>
        <w:t>2</w:t>
      </w:r>
      <w:r w:rsidR="00D713A3" w:rsidRPr="0092762E">
        <w:rPr>
          <w:sz w:val="22"/>
          <w:szCs w:val="22"/>
        </w:rPr>
        <w:t>3</w:t>
      </w:r>
    </w:p>
    <w:sectPr w:rsidR="003320DC" w:rsidRPr="009276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B61AB9" w14:textId="77777777" w:rsidR="0003020B" w:rsidRDefault="0003020B">
      <w:r>
        <w:separator/>
      </w:r>
    </w:p>
  </w:endnote>
  <w:endnote w:type="continuationSeparator" w:id="0">
    <w:p w14:paraId="6F21022B" w14:textId="77777777" w:rsidR="0003020B" w:rsidRDefault="000302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8344BF" w14:textId="77777777" w:rsidR="0003020B" w:rsidRDefault="0003020B">
      <w:r>
        <w:separator/>
      </w:r>
    </w:p>
  </w:footnote>
  <w:footnote w:type="continuationSeparator" w:id="0">
    <w:p w14:paraId="01C05103" w14:textId="77777777" w:rsidR="0003020B" w:rsidRDefault="000302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A18CD"/>
    <w:multiLevelType w:val="hybridMultilevel"/>
    <w:tmpl w:val="83F4C648"/>
    <w:lvl w:ilvl="0" w:tplc="20D05472">
      <w:start w:val="1"/>
      <w:numFmt w:val="decimal"/>
      <w:lvlText w:val="%1)"/>
      <w:lvlJc w:val="left"/>
      <w:pPr>
        <w:ind w:left="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" w15:restartNumberingAfterBreak="0">
    <w:nsid w:val="0DEF4A6A"/>
    <w:multiLevelType w:val="hybridMultilevel"/>
    <w:tmpl w:val="646026B4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3444989"/>
    <w:multiLevelType w:val="hybridMultilevel"/>
    <w:tmpl w:val="AED4A9D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EC80B63"/>
    <w:multiLevelType w:val="hybridMultilevel"/>
    <w:tmpl w:val="13A01EB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891110"/>
    <w:multiLevelType w:val="hybridMultilevel"/>
    <w:tmpl w:val="A0BE1E26"/>
    <w:lvl w:ilvl="0" w:tplc="0FEADE32">
      <w:start w:val="1"/>
      <w:numFmt w:val="lowerLetter"/>
      <w:lvlText w:val="%1)"/>
      <w:lvlJc w:val="left"/>
      <w:pPr>
        <w:tabs>
          <w:tab w:val="num" w:pos="1075"/>
        </w:tabs>
        <w:ind w:left="1075" w:hanging="73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20"/>
        </w:tabs>
        <w:ind w:left="14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</w:lvl>
  </w:abstractNum>
  <w:abstractNum w:abstractNumId="5" w15:restartNumberingAfterBreak="0">
    <w:nsid w:val="1FA944D2"/>
    <w:multiLevelType w:val="hybridMultilevel"/>
    <w:tmpl w:val="FF4A8410"/>
    <w:lvl w:ilvl="0" w:tplc="F4B69632">
      <w:start w:val="1"/>
      <w:numFmt w:val="decimal"/>
      <w:lvlText w:val="%1)"/>
      <w:lvlJc w:val="left"/>
      <w:pPr>
        <w:tabs>
          <w:tab w:val="num" w:pos="955"/>
        </w:tabs>
        <w:ind w:left="955" w:hanging="615"/>
      </w:pPr>
      <w:rPr>
        <w:rFonts w:hint="default"/>
      </w:rPr>
    </w:lvl>
    <w:lvl w:ilvl="1" w:tplc="B9D499B6">
      <w:start w:val="1"/>
      <w:numFmt w:val="bullet"/>
      <w:lvlText w:val="-"/>
      <w:lvlJc w:val="left"/>
      <w:pPr>
        <w:tabs>
          <w:tab w:val="num" w:pos="1060"/>
        </w:tabs>
        <w:ind w:left="1060" w:firstLine="0"/>
      </w:pPr>
      <w:rPr>
        <w:rFonts w:ascii="Times New Roman" w:eastAsia="Times New Roman" w:hAnsi="Times New Roman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</w:lvl>
  </w:abstractNum>
  <w:abstractNum w:abstractNumId="6" w15:restartNumberingAfterBreak="0">
    <w:nsid w:val="26500D8D"/>
    <w:multiLevelType w:val="hybridMultilevel"/>
    <w:tmpl w:val="3D5A1D1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BEC38F3"/>
    <w:multiLevelType w:val="hybridMultilevel"/>
    <w:tmpl w:val="0EA29864"/>
    <w:lvl w:ilvl="0" w:tplc="C0E6DAF2">
      <w:start w:val="1"/>
      <w:numFmt w:val="decimal"/>
      <w:lvlText w:val="%1)"/>
      <w:lvlJc w:val="left"/>
      <w:pPr>
        <w:ind w:left="7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20" w:hanging="360"/>
      </w:pPr>
    </w:lvl>
    <w:lvl w:ilvl="2" w:tplc="0405001B" w:tentative="1">
      <w:start w:val="1"/>
      <w:numFmt w:val="lowerRoman"/>
      <w:lvlText w:val="%3."/>
      <w:lvlJc w:val="right"/>
      <w:pPr>
        <w:ind w:left="2140" w:hanging="180"/>
      </w:pPr>
    </w:lvl>
    <w:lvl w:ilvl="3" w:tplc="0405000F" w:tentative="1">
      <w:start w:val="1"/>
      <w:numFmt w:val="decimal"/>
      <w:lvlText w:val="%4."/>
      <w:lvlJc w:val="left"/>
      <w:pPr>
        <w:ind w:left="2860" w:hanging="360"/>
      </w:pPr>
    </w:lvl>
    <w:lvl w:ilvl="4" w:tplc="04050019" w:tentative="1">
      <w:start w:val="1"/>
      <w:numFmt w:val="lowerLetter"/>
      <w:lvlText w:val="%5."/>
      <w:lvlJc w:val="left"/>
      <w:pPr>
        <w:ind w:left="3580" w:hanging="360"/>
      </w:pPr>
    </w:lvl>
    <w:lvl w:ilvl="5" w:tplc="0405001B" w:tentative="1">
      <w:start w:val="1"/>
      <w:numFmt w:val="lowerRoman"/>
      <w:lvlText w:val="%6."/>
      <w:lvlJc w:val="right"/>
      <w:pPr>
        <w:ind w:left="4300" w:hanging="180"/>
      </w:pPr>
    </w:lvl>
    <w:lvl w:ilvl="6" w:tplc="0405000F" w:tentative="1">
      <w:start w:val="1"/>
      <w:numFmt w:val="decimal"/>
      <w:lvlText w:val="%7."/>
      <w:lvlJc w:val="left"/>
      <w:pPr>
        <w:ind w:left="5020" w:hanging="360"/>
      </w:pPr>
    </w:lvl>
    <w:lvl w:ilvl="7" w:tplc="04050019" w:tentative="1">
      <w:start w:val="1"/>
      <w:numFmt w:val="lowerLetter"/>
      <w:lvlText w:val="%8."/>
      <w:lvlJc w:val="left"/>
      <w:pPr>
        <w:ind w:left="5740" w:hanging="360"/>
      </w:pPr>
    </w:lvl>
    <w:lvl w:ilvl="8" w:tplc="040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8" w15:restartNumberingAfterBreak="0">
    <w:nsid w:val="2D170B85"/>
    <w:multiLevelType w:val="hybridMultilevel"/>
    <w:tmpl w:val="EF9A7FDA"/>
    <w:lvl w:ilvl="0" w:tplc="439C371E">
      <w:start w:val="1"/>
      <w:numFmt w:val="decimal"/>
      <w:lvlText w:val="%1)"/>
      <w:lvlJc w:val="left"/>
      <w:pPr>
        <w:ind w:left="7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20" w:hanging="360"/>
      </w:pPr>
    </w:lvl>
    <w:lvl w:ilvl="2" w:tplc="0405001B" w:tentative="1">
      <w:start w:val="1"/>
      <w:numFmt w:val="lowerRoman"/>
      <w:lvlText w:val="%3."/>
      <w:lvlJc w:val="right"/>
      <w:pPr>
        <w:ind w:left="2140" w:hanging="180"/>
      </w:pPr>
    </w:lvl>
    <w:lvl w:ilvl="3" w:tplc="0405000F" w:tentative="1">
      <w:start w:val="1"/>
      <w:numFmt w:val="decimal"/>
      <w:lvlText w:val="%4."/>
      <w:lvlJc w:val="left"/>
      <w:pPr>
        <w:ind w:left="2860" w:hanging="360"/>
      </w:pPr>
    </w:lvl>
    <w:lvl w:ilvl="4" w:tplc="04050019" w:tentative="1">
      <w:start w:val="1"/>
      <w:numFmt w:val="lowerLetter"/>
      <w:lvlText w:val="%5."/>
      <w:lvlJc w:val="left"/>
      <w:pPr>
        <w:ind w:left="3580" w:hanging="360"/>
      </w:pPr>
    </w:lvl>
    <w:lvl w:ilvl="5" w:tplc="0405001B" w:tentative="1">
      <w:start w:val="1"/>
      <w:numFmt w:val="lowerRoman"/>
      <w:lvlText w:val="%6."/>
      <w:lvlJc w:val="right"/>
      <w:pPr>
        <w:ind w:left="4300" w:hanging="180"/>
      </w:pPr>
    </w:lvl>
    <w:lvl w:ilvl="6" w:tplc="0405000F" w:tentative="1">
      <w:start w:val="1"/>
      <w:numFmt w:val="decimal"/>
      <w:lvlText w:val="%7."/>
      <w:lvlJc w:val="left"/>
      <w:pPr>
        <w:ind w:left="5020" w:hanging="360"/>
      </w:pPr>
    </w:lvl>
    <w:lvl w:ilvl="7" w:tplc="04050019" w:tentative="1">
      <w:start w:val="1"/>
      <w:numFmt w:val="lowerLetter"/>
      <w:lvlText w:val="%8."/>
      <w:lvlJc w:val="left"/>
      <w:pPr>
        <w:ind w:left="5740" w:hanging="360"/>
      </w:pPr>
    </w:lvl>
    <w:lvl w:ilvl="8" w:tplc="040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9" w15:restartNumberingAfterBreak="0">
    <w:nsid w:val="2F396CCB"/>
    <w:multiLevelType w:val="hybridMultilevel"/>
    <w:tmpl w:val="0C52F69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36403F"/>
    <w:multiLevelType w:val="hybridMultilevel"/>
    <w:tmpl w:val="30848154"/>
    <w:lvl w:ilvl="0" w:tplc="4BDCB8FC">
      <w:start w:val="1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20" w:hanging="360"/>
      </w:pPr>
    </w:lvl>
    <w:lvl w:ilvl="2" w:tplc="0405001B" w:tentative="1">
      <w:start w:val="1"/>
      <w:numFmt w:val="lowerRoman"/>
      <w:lvlText w:val="%3."/>
      <w:lvlJc w:val="right"/>
      <w:pPr>
        <w:ind w:left="2140" w:hanging="180"/>
      </w:pPr>
    </w:lvl>
    <w:lvl w:ilvl="3" w:tplc="0405000F" w:tentative="1">
      <w:start w:val="1"/>
      <w:numFmt w:val="decimal"/>
      <w:lvlText w:val="%4."/>
      <w:lvlJc w:val="left"/>
      <w:pPr>
        <w:ind w:left="2860" w:hanging="360"/>
      </w:pPr>
    </w:lvl>
    <w:lvl w:ilvl="4" w:tplc="04050019" w:tentative="1">
      <w:start w:val="1"/>
      <w:numFmt w:val="lowerLetter"/>
      <w:lvlText w:val="%5."/>
      <w:lvlJc w:val="left"/>
      <w:pPr>
        <w:ind w:left="3580" w:hanging="360"/>
      </w:pPr>
    </w:lvl>
    <w:lvl w:ilvl="5" w:tplc="0405001B" w:tentative="1">
      <w:start w:val="1"/>
      <w:numFmt w:val="lowerRoman"/>
      <w:lvlText w:val="%6."/>
      <w:lvlJc w:val="right"/>
      <w:pPr>
        <w:ind w:left="4300" w:hanging="180"/>
      </w:pPr>
    </w:lvl>
    <w:lvl w:ilvl="6" w:tplc="0405000F" w:tentative="1">
      <w:start w:val="1"/>
      <w:numFmt w:val="decimal"/>
      <w:lvlText w:val="%7."/>
      <w:lvlJc w:val="left"/>
      <w:pPr>
        <w:ind w:left="5020" w:hanging="360"/>
      </w:pPr>
    </w:lvl>
    <w:lvl w:ilvl="7" w:tplc="04050019" w:tentative="1">
      <w:start w:val="1"/>
      <w:numFmt w:val="lowerLetter"/>
      <w:lvlText w:val="%8."/>
      <w:lvlJc w:val="left"/>
      <w:pPr>
        <w:ind w:left="5740" w:hanging="360"/>
      </w:pPr>
    </w:lvl>
    <w:lvl w:ilvl="8" w:tplc="040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1" w15:restartNumberingAfterBreak="0">
    <w:nsid w:val="313F044E"/>
    <w:multiLevelType w:val="hybridMultilevel"/>
    <w:tmpl w:val="B600AA0E"/>
    <w:lvl w:ilvl="0" w:tplc="04050001">
      <w:start w:val="1"/>
      <w:numFmt w:val="bulle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12" w15:restartNumberingAfterBreak="0">
    <w:nsid w:val="491A3BE7"/>
    <w:multiLevelType w:val="hybridMultilevel"/>
    <w:tmpl w:val="D5689C8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28051B"/>
    <w:multiLevelType w:val="hybridMultilevel"/>
    <w:tmpl w:val="31FAA79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0AE6B7F"/>
    <w:multiLevelType w:val="hybridMultilevel"/>
    <w:tmpl w:val="93500514"/>
    <w:lvl w:ilvl="0" w:tplc="7F7E9EB2">
      <w:start w:val="1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20" w:hanging="360"/>
      </w:pPr>
    </w:lvl>
    <w:lvl w:ilvl="2" w:tplc="0405001B" w:tentative="1">
      <w:start w:val="1"/>
      <w:numFmt w:val="lowerRoman"/>
      <w:lvlText w:val="%3."/>
      <w:lvlJc w:val="right"/>
      <w:pPr>
        <w:ind w:left="2140" w:hanging="180"/>
      </w:pPr>
    </w:lvl>
    <w:lvl w:ilvl="3" w:tplc="0405000F" w:tentative="1">
      <w:start w:val="1"/>
      <w:numFmt w:val="decimal"/>
      <w:lvlText w:val="%4."/>
      <w:lvlJc w:val="left"/>
      <w:pPr>
        <w:ind w:left="2860" w:hanging="360"/>
      </w:pPr>
    </w:lvl>
    <w:lvl w:ilvl="4" w:tplc="04050019" w:tentative="1">
      <w:start w:val="1"/>
      <w:numFmt w:val="lowerLetter"/>
      <w:lvlText w:val="%5."/>
      <w:lvlJc w:val="left"/>
      <w:pPr>
        <w:ind w:left="3580" w:hanging="360"/>
      </w:pPr>
    </w:lvl>
    <w:lvl w:ilvl="5" w:tplc="0405001B" w:tentative="1">
      <w:start w:val="1"/>
      <w:numFmt w:val="lowerRoman"/>
      <w:lvlText w:val="%6."/>
      <w:lvlJc w:val="right"/>
      <w:pPr>
        <w:ind w:left="4300" w:hanging="180"/>
      </w:pPr>
    </w:lvl>
    <w:lvl w:ilvl="6" w:tplc="0405000F" w:tentative="1">
      <w:start w:val="1"/>
      <w:numFmt w:val="decimal"/>
      <w:lvlText w:val="%7."/>
      <w:lvlJc w:val="left"/>
      <w:pPr>
        <w:ind w:left="5020" w:hanging="360"/>
      </w:pPr>
    </w:lvl>
    <w:lvl w:ilvl="7" w:tplc="04050019" w:tentative="1">
      <w:start w:val="1"/>
      <w:numFmt w:val="lowerLetter"/>
      <w:lvlText w:val="%8."/>
      <w:lvlJc w:val="left"/>
      <w:pPr>
        <w:ind w:left="5740" w:hanging="360"/>
      </w:pPr>
    </w:lvl>
    <w:lvl w:ilvl="8" w:tplc="040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5" w15:restartNumberingAfterBreak="0">
    <w:nsid w:val="59BE1C56"/>
    <w:multiLevelType w:val="hybridMultilevel"/>
    <w:tmpl w:val="65A839E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1EF5BFA"/>
    <w:multiLevelType w:val="hybridMultilevel"/>
    <w:tmpl w:val="3132A34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6325B06"/>
    <w:multiLevelType w:val="hybridMultilevel"/>
    <w:tmpl w:val="AD4E273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DB03DF3"/>
    <w:multiLevelType w:val="hybridMultilevel"/>
    <w:tmpl w:val="BFDAC9C6"/>
    <w:lvl w:ilvl="0" w:tplc="0405000F">
      <w:start w:val="1"/>
      <w:numFmt w:val="decimal"/>
      <w:lvlText w:val="%1."/>
      <w:lvlJc w:val="left"/>
      <w:pPr>
        <w:tabs>
          <w:tab w:val="num" w:pos="1060"/>
        </w:tabs>
        <w:ind w:left="106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780"/>
        </w:tabs>
        <w:ind w:left="17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00"/>
        </w:tabs>
        <w:ind w:left="25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20"/>
        </w:tabs>
        <w:ind w:left="32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40"/>
        </w:tabs>
        <w:ind w:left="39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60"/>
        </w:tabs>
        <w:ind w:left="46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80"/>
        </w:tabs>
        <w:ind w:left="53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00"/>
        </w:tabs>
        <w:ind w:left="61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20"/>
        </w:tabs>
        <w:ind w:left="6820" w:hanging="180"/>
      </w:pPr>
    </w:lvl>
  </w:abstractNum>
  <w:abstractNum w:abstractNumId="19" w15:restartNumberingAfterBreak="0">
    <w:nsid w:val="79963604"/>
    <w:multiLevelType w:val="hybridMultilevel"/>
    <w:tmpl w:val="D55CAAD4"/>
    <w:lvl w:ilvl="0" w:tplc="0405000F">
      <w:start w:val="1"/>
      <w:numFmt w:val="decimal"/>
      <w:lvlText w:val="%1."/>
      <w:lvlJc w:val="left"/>
      <w:pPr>
        <w:ind w:left="1060" w:hanging="360"/>
      </w:pPr>
    </w:lvl>
    <w:lvl w:ilvl="1" w:tplc="04050019" w:tentative="1">
      <w:start w:val="1"/>
      <w:numFmt w:val="lowerLetter"/>
      <w:lvlText w:val="%2."/>
      <w:lvlJc w:val="left"/>
      <w:pPr>
        <w:ind w:left="1780" w:hanging="360"/>
      </w:pPr>
    </w:lvl>
    <w:lvl w:ilvl="2" w:tplc="0405001B" w:tentative="1">
      <w:start w:val="1"/>
      <w:numFmt w:val="lowerRoman"/>
      <w:lvlText w:val="%3."/>
      <w:lvlJc w:val="right"/>
      <w:pPr>
        <w:ind w:left="2500" w:hanging="180"/>
      </w:pPr>
    </w:lvl>
    <w:lvl w:ilvl="3" w:tplc="0405000F" w:tentative="1">
      <w:start w:val="1"/>
      <w:numFmt w:val="decimal"/>
      <w:lvlText w:val="%4."/>
      <w:lvlJc w:val="left"/>
      <w:pPr>
        <w:ind w:left="3220" w:hanging="360"/>
      </w:pPr>
    </w:lvl>
    <w:lvl w:ilvl="4" w:tplc="04050019" w:tentative="1">
      <w:start w:val="1"/>
      <w:numFmt w:val="lowerLetter"/>
      <w:lvlText w:val="%5."/>
      <w:lvlJc w:val="left"/>
      <w:pPr>
        <w:ind w:left="3940" w:hanging="360"/>
      </w:pPr>
    </w:lvl>
    <w:lvl w:ilvl="5" w:tplc="0405001B" w:tentative="1">
      <w:start w:val="1"/>
      <w:numFmt w:val="lowerRoman"/>
      <w:lvlText w:val="%6."/>
      <w:lvlJc w:val="right"/>
      <w:pPr>
        <w:ind w:left="4660" w:hanging="180"/>
      </w:pPr>
    </w:lvl>
    <w:lvl w:ilvl="6" w:tplc="0405000F" w:tentative="1">
      <w:start w:val="1"/>
      <w:numFmt w:val="decimal"/>
      <w:lvlText w:val="%7."/>
      <w:lvlJc w:val="left"/>
      <w:pPr>
        <w:ind w:left="5380" w:hanging="360"/>
      </w:pPr>
    </w:lvl>
    <w:lvl w:ilvl="7" w:tplc="04050019" w:tentative="1">
      <w:start w:val="1"/>
      <w:numFmt w:val="lowerLetter"/>
      <w:lvlText w:val="%8."/>
      <w:lvlJc w:val="left"/>
      <w:pPr>
        <w:ind w:left="6100" w:hanging="360"/>
      </w:pPr>
    </w:lvl>
    <w:lvl w:ilvl="8" w:tplc="0405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20" w15:restartNumberingAfterBreak="0">
    <w:nsid w:val="7A9A2CB5"/>
    <w:multiLevelType w:val="hybridMultilevel"/>
    <w:tmpl w:val="C368DFE6"/>
    <w:lvl w:ilvl="0" w:tplc="0405000F">
      <w:start w:val="1"/>
      <w:numFmt w:val="decimal"/>
      <w:lvlText w:val="%1."/>
      <w:lvlJc w:val="left"/>
      <w:pPr>
        <w:tabs>
          <w:tab w:val="num" w:pos="1060"/>
        </w:tabs>
        <w:ind w:left="106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780"/>
        </w:tabs>
        <w:ind w:left="17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00"/>
        </w:tabs>
        <w:ind w:left="25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20"/>
        </w:tabs>
        <w:ind w:left="32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40"/>
        </w:tabs>
        <w:ind w:left="39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60"/>
        </w:tabs>
        <w:ind w:left="46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80"/>
        </w:tabs>
        <w:ind w:left="53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00"/>
        </w:tabs>
        <w:ind w:left="61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20"/>
        </w:tabs>
        <w:ind w:left="6820" w:hanging="180"/>
      </w:pPr>
    </w:lvl>
  </w:abstractNum>
  <w:num w:numId="1" w16cid:durableId="1933315936">
    <w:abstractNumId w:val="13"/>
  </w:num>
  <w:num w:numId="2" w16cid:durableId="1302810000">
    <w:abstractNumId w:val="1"/>
  </w:num>
  <w:num w:numId="3" w16cid:durableId="38096411">
    <w:abstractNumId w:val="18"/>
  </w:num>
  <w:num w:numId="4" w16cid:durableId="1432432880">
    <w:abstractNumId w:val="4"/>
  </w:num>
  <w:num w:numId="5" w16cid:durableId="1880360727">
    <w:abstractNumId w:val="6"/>
  </w:num>
  <w:num w:numId="6" w16cid:durableId="2023968983">
    <w:abstractNumId w:val="2"/>
  </w:num>
  <w:num w:numId="7" w16cid:durableId="1979337837">
    <w:abstractNumId w:val="20"/>
  </w:num>
  <w:num w:numId="8" w16cid:durableId="1674914232">
    <w:abstractNumId w:val="5"/>
  </w:num>
  <w:num w:numId="9" w16cid:durableId="397677959">
    <w:abstractNumId w:val="8"/>
  </w:num>
  <w:num w:numId="10" w16cid:durableId="1530482977">
    <w:abstractNumId w:val="7"/>
  </w:num>
  <w:num w:numId="11" w16cid:durableId="68693393">
    <w:abstractNumId w:val="0"/>
  </w:num>
  <w:num w:numId="12" w16cid:durableId="1350646715">
    <w:abstractNumId w:val="3"/>
  </w:num>
  <w:num w:numId="13" w16cid:durableId="237793328">
    <w:abstractNumId w:val="17"/>
  </w:num>
  <w:num w:numId="14" w16cid:durableId="240523757">
    <w:abstractNumId w:val="12"/>
  </w:num>
  <w:num w:numId="15" w16cid:durableId="386803283">
    <w:abstractNumId w:val="9"/>
  </w:num>
  <w:num w:numId="16" w16cid:durableId="1703628796">
    <w:abstractNumId w:val="15"/>
  </w:num>
  <w:num w:numId="17" w16cid:durableId="1722361441">
    <w:abstractNumId w:val="11"/>
  </w:num>
  <w:num w:numId="18" w16cid:durableId="1029378059">
    <w:abstractNumId w:val="16"/>
  </w:num>
  <w:num w:numId="19" w16cid:durableId="1290207484">
    <w:abstractNumId w:val="19"/>
  </w:num>
  <w:num w:numId="20" w16cid:durableId="1138062138">
    <w:abstractNumId w:val="14"/>
  </w:num>
  <w:num w:numId="21" w16cid:durableId="185363974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4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0C34"/>
    <w:rsid w:val="000039A9"/>
    <w:rsid w:val="00005D89"/>
    <w:rsid w:val="0000774F"/>
    <w:rsid w:val="000106EA"/>
    <w:rsid w:val="0001295C"/>
    <w:rsid w:val="00012E19"/>
    <w:rsid w:val="000131C5"/>
    <w:rsid w:val="0002146F"/>
    <w:rsid w:val="000232E6"/>
    <w:rsid w:val="00024F47"/>
    <w:rsid w:val="00025092"/>
    <w:rsid w:val="0002523D"/>
    <w:rsid w:val="0003020B"/>
    <w:rsid w:val="00032ADB"/>
    <w:rsid w:val="000330A1"/>
    <w:rsid w:val="000360D4"/>
    <w:rsid w:val="000426F7"/>
    <w:rsid w:val="000429DB"/>
    <w:rsid w:val="00044198"/>
    <w:rsid w:val="00044D00"/>
    <w:rsid w:val="00061DFD"/>
    <w:rsid w:val="00062A6B"/>
    <w:rsid w:val="000670F6"/>
    <w:rsid w:val="00077E69"/>
    <w:rsid w:val="000837AC"/>
    <w:rsid w:val="00084968"/>
    <w:rsid w:val="00090189"/>
    <w:rsid w:val="000907F7"/>
    <w:rsid w:val="00090F9F"/>
    <w:rsid w:val="00092CC1"/>
    <w:rsid w:val="000948B1"/>
    <w:rsid w:val="000960B8"/>
    <w:rsid w:val="000A0949"/>
    <w:rsid w:val="000A0BA1"/>
    <w:rsid w:val="000A0ED9"/>
    <w:rsid w:val="000A52B6"/>
    <w:rsid w:val="000A65B9"/>
    <w:rsid w:val="000A7041"/>
    <w:rsid w:val="000A72A7"/>
    <w:rsid w:val="000B676C"/>
    <w:rsid w:val="000B6DE5"/>
    <w:rsid w:val="000C12B4"/>
    <w:rsid w:val="000C377D"/>
    <w:rsid w:val="000C3CA5"/>
    <w:rsid w:val="000C4609"/>
    <w:rsid w:val="000C5434"/>
    <w:rsid w:val="000C6A2C"/>
    <w:rsid w:val="000D0EF7"/>
    <w:rsid w:val="000D26BD"/>
    <w:rsid w:val="000D3DCD"/>
    <w:rsid w:val="000D5A4E"/>
    <w:rsid w:val="000E0673"/>
    <w:rsid w:val="000E3F03"/>
    <w:rsid w:val="000E485D"/>
    <w:rsid w:val="000E6502"/>
    <w:rsid w:val="000E6710"/>
    <w:rsid w:val="000F3FD4"/>
    <w:rsid w:val="001024DB"/>
    <w:rsid w:val="00102B9B"/>
    <w:rsid w:val="00104403"/>
    <w:rsid w:val="0010620D"/>
    <w:rsid w:val="0010688D"/>
    <w:rsid w:val="001076C5"/>
    <w:rsid w:val="0010778F"/>
    <w:rsid w:val="00110CBF"/>
    <w:rsid w:val="001171FE"/>
    <w:rsid w:val="00121B39"/>
    <w:rsid w:val="0012231F"/>
    <w:rsid w:val="00123513"/>
    <w:rsid w:val="00124461"/>
    <w:rsid w:val="001245DD"/>
    <w:rsid w:val="00131A2F"/>
    <w:rsid w:val="00132706"/>
    <w:rsid w:val="00132CD4"/>
    <w:rsid w:val="001344D4"/>
    <w:rsid w:val="00135FE9"/>
    <w:rsid w:val="001362FD"/>
    <w:rsid w:val="00141025"/>
    <w:rsid w:val="00141AE7"/>
    <w:rsid w:val="00145461"/>
    <w:rsid w:val="00151B80"/>
    <w:rsid w:val="0015396B"/>
    <w:rsid w:val="00154B15"/>
    <w:rsid w:val="001553BF"/>
    <w:rsid w:val="00155CD8"/>
    <w:rsid w:val="00156D5D"/>
    <w:rsid w:val="001577E9"/>
    <w:rsid w:val="00157F67"/>
    <w:rsid w:val="001604B9"/>
    <w:rsid w:val="0016461B"/>
    <w:rsid w:val="00165A9C"/>
    <w:rsid w:val="00165C75"/>
    <w:rsid w:val="00167A55"/>
    <w:rsid w:val="001748BB"/>
    <w:rsid w:val="00174E91"/>
    <w:rsid w:val="00175C02"/>
    <w:rsid w:val="0017612D"/>
    <w:rsid w:val="00180552"/>
    <w:rsid w:val="00182782"/>
    <w:rsid w:val="00182BFC"/>
    <w:rsid w:val="00184222"/>
    <w:rsid w:val="001851DC"/>
    <w:rsid w:val="00186B5C"/>
    <w:rsid w:val="0019480A"/>
    <w:rsid w:val="00195F6A"/>
    <w:rsid w:val="00197182"/>
    <w:rsid w:val="001971CE"/>
    <w:rsid w:val="00197925"/>
    <w:rsid w:val="001A461E"/>
    <w:rsid w:val="001A5135"/>
    <w:rsid w:val="001A71D4"/>
    <w:rsid w:val="001B1416"/>
    <w:rsid w:val="001B158A"/>
    <w:rsid w:val="001B1BC4"/>
    <w:rsid w:val="001B30DC"/>
    <w:rsid w:val="001B3C5E"/>
    <w:rsid w:val="001B63ED"/>
    <w:rsid w:val="001B74ED"/>
    <w:rsid w:val="001C272F"/>
    <w:rsid w:val="001C4D9F"/>
    <w:rsid w:val="001C51BD"/>
    <w:rsid w:val="001C5395"/>
    <w:rsid w:val="001C753E"/>
    <w:rsid w:val="001C768C"/>
    <w:rsid w:val="001D36B7"/>
    <w:rsid w:val="001E2B54"/>
    <w:rsid w:val="001E5B0B"/>
    <w:rsid w:val="001E662A"/>
    <w:rsid w:val="001E6F26"/>
    <w:rsid w:val="001F0C00"/>
    <w:rsid w:val="001F178D"/>
    <w:rsid w:val="001F2DBC"/>
    <w:rsid w:val="001F393B"/>
    <w:rsid w:val="001F6556"/>
    <w:rsid w:val="001F6F62"/>
    <w:rsid w:val="001F77F9"/>
    <w:rsid w:val="00200CAC"/>
    <w:rsid w:val="002040B3"/>
    <w:rsid w:val="002042CD"/>
    <w:rsid w:val="0020517C"/>
    <w:rsid w:val="002052E9"/>
    <w:rsid w:val="002138D2"/>
    <w:rsid w:val="00215351"/>
    <w:rsid w:val="0021661A"/>
    <w:rsid w:val="00216BBB"/>
    <w:rsid w:val="0022305F"/>
    <w:rsid w:val="00224E9A"/>
    <w:rsid w:val="00224EB6"/>
    <w:rsid w:val="0022643B"/>
    <w:rsid w:val="00227ADE"/>
    <w:rsid w:val="00230D8A"/>
    <w:rsid w:val="002319B4"/>
    <w:rsid w:val="00242E3B"/>
    <w:rsid w:val="002431D2"/>
    <w:rsid w:val="00244CDE"/>
    <w:rsid w:val="002504BB"/>
    <w:rsid w:val="00250AD8"/>
    <w:rsid w:val="0025263C"/>
    <w:rsid w:val="00256442"/>
    <w:rsid w:val="00260132"/>
    <w:rsid w:val="002618A3"/>
    <w:rsid w:val="00262E13"/>
    <w:rsid w:val="00263B99"/>
    <w:rsid w:val="002658A9"/>
    <w:rsid w:val="00266A0D"/>
    <w:rsid w:val="00266FD6"/>
    <w:rsid w:val="002720F8"/>
    <w:rsid w:val="002742B1"/>
    <w:rsid w:val="00274F63"/>
    <w:rsid w:val="0027633B"/>
    <w:rsid w:val="002812DA"/>
    <w:rsid w:val="002814C3"/>
    <w:rsid w:val="0028382A"/>
    <w:rsid w:val="00285B5D"/>
    <w:rsid w:val="00285DA2"/>
    <w:rsid w:val="00285EF3"/>
    <w:rsid w:val="0028739D"/>
    <w:rsid w:val="00287685"/>
    <w:rsid w:val="002909AE"/>
    <w:rsid w:val="00290B85"/>
    <w:rsid w:val="00291A46"/>
    <w:rsid w:val="00291AB5"/>
    <w:rsid w:val="002925F6"/>
    <w:rsid w:val="0029316D"/>
    <w:rsid w:val="002A05E0"/>
    <w:rsid w:val="002A11A6"/>
    <w:rsid w:val="002A22D1"/>
    <w:rsid w:val="002A2309"/>
    <w:rsid w:val="002A2788"/>
    <w:rsid w:val="002A34CD"/>
    <w:rsid w:val="002A7DE0"/>
    <w:rsid w:val="002B0BF9"/>
    <w:rsid w:val="002B45DD"/>
    <w:rsid w:val="002B4FF5"/>
    <w:rsid w:val="002B63BB"/>
    <w:rsid w:val="002B7138"/>
    <w:rsid w:val="002B745B"/>
    <w:rsid w:val="002B7F6F"/>
    <w:rsid w:val="002C3430"/>
    <w:rsid w:val="002C4E45"/>
    <w:rsid w:val="002C5795"/>
    <w:rsid w:val="002C5DC4"/>
    <w:rsid w:val="002C67E2"/>
    <w:rsid w:val="002D0EB1"/>
    <w:rsid w:val="002D308E"/>
    <w:rsid w:val="002D4C38"/>
    <w:rsid w:val="002D7A0E"/>
    <w:rsid w:val="002E786C"/>
    <w:rsid w:val="002F056B"/>
    <w:rsid w:val="002F3BC2"/>
    <w:rsid w:val="002F5696"/>
    <w:rsid w:val="0030121E"/>
    <w:rsid w:val="00303A54"/>
    <w:rsid w:val="00303D1D"/>
    <w:rsid w:val="00304151"/>
    <w:rsid w:val="0030458C"/>
    <w:rsid w:val="00306F4A"/>
    <w:rsid w:val="003107F2"/>
    <w:rsid w:val="00311CBC"/>
    <w:rsid w:val="003131DD"/>
    <w:rsid w:val="00313674"/>
    <w:rsid w:val="00313726"/>
    <w:rsid w:val="00315150"/>
    <w:rsid w:val="00315616"/>
    <w:rsid w:val="00317D50"/>
    <w:rsid w:val="00320FC7"/>
    <w:rsid w:val="00323F43"/>
    <w:rsid w:val="00326463"/>
    <w:rsid w:val="00326A05"/>
    <w:rsid w:val="003271BD"/>
    <w:rsid w:val="0032789B"/>
    <w:rsid w:val="003306F5"/>
    <w:rsid w:val="0033199C"/>
    <w:rsid w:val="003320DC"/>
    <w:rsid w:val="0033392C"/>
    <w:rsid w:val="00333983"/>
    <w:rsid w:val="003357D2"/>
    <w:rsid w:val="00335817"/>
    <w:rsid w:val="00336509"/>
    <w:rsid w:val="003368BB"/>
    <w:rsid w:val="0034001F"/>
    <w:rsid w:val="00340AAD"/>
    <w:rsid w:val="003431BA"/>
    <w:rsid w:val="0034480A"/>
    <w:rsid w:val="00347852"/>
    <w:rsid w:val="00350A8D"/>
    <w:rsid w:val="00352B6E"/>
    <w:rsid w:val="00354C12"/>
    <w:rsid w:val="003562F8"/>
    <w:rsid w:val="00356C25"/>
    <w:rsid w:val="00357734"/>
    <w:rsid w:val="00360470"/>
    <w:rsid w:val="00364B5C"/>
    <w:rsid w:val="003656AD"/>
    <w:rsid w:val="0037661F"/>
    <w:rsid w:val="003776E5"/>
    <w:rsid w:val="0038218C"/>
    <w:rsid w:val="00383FFC"/>
    <w:rsid w:val="003954B9"/>
    <w:rsid w:val="003964BC"/>
    <w:rsid w:val="00397038"/>
    <w:rsid w:val="003A06C0"/>
    <w:rsid w:val="003A11DE"/>
    <w:rsid w:val="003A2E94"/>
    <w:rsid w:val="003A32BF"/>
    <w:rsid w:val="003A48D1"/>
    <w:rsid w:val="003A7A6F"/>
    <w:rsid w:val="003C3022"/>
    <w:rsid w:val="003C7121"/>
    <w:rsid w:val="003D0B1E"/>
    <w:rsid w:val="003D2925"/>
    <w:rsid w:val="003D2D0F"/>
    <w:rsid w:val="003D528C"/>
    <w:rsid w:val="003D778B"/>
    <w:rsid w:val="003E06A1"/>
    <w:rsid w:val="003E0C34"/>
    <w:rsid w:val="003E2775"/>
    <w:rsid w:val="003E3660"/>
    <w:rsid w:val="003E4B4C"/>
    <w:rsid w:val="003E77A7"/>
    <w:rsid w:val="003F2193"/>
    <w:rsid w:val="003F26C8"/>
    <w:rsid w:val="003F36E6"/>
    <w:rsid w:val="0040243B"/>
    <w:rsid w:val="00405584"/>
    <w:rsid w:val="00405AE9"/>
    <w:rsid w:val="00406188"/>
    <w:rsid w:val="004116ED"/>
    <w:rsid w:val="004121C7"/>
    <w:rsid w:val="00414EE3"/>
    <w:rsid w:val="00414FFC"/>
    <w:rsid w:val="00415D97"/>
    <w:rsid w:val="00417C9E"/>
    <w:rsid w:val="00417E25"/>
    <w:rsid w:val="0042018B"/>
    <w:rsid w:val="004202C9"/>
    <w:rsid w:val="00421AF9"/>
    <w:rsid w:val="00422693"/>
    <w:rsid w:val="0042364B"/>
    <w:rsid w:val="00423CA8"/>
    <w:rsid w:val="00424F35"/>
    <w:rsid w:val="00426652"/>
    <w:rsid w:val="00430B48"/>
    <w:rsid w:val="00432A96"/>
    <w:rsid w:val="00432FF7"/>
    <w:rsid w:val="004376BC"/>
    <w:rsid w:val="00437A6C"/>
    <w:rsid w:val="004403F5"/>
    <w:rsid w:val="0044103A"/>
    <w:rsid w:val="00442F74"/>
    <w:rsid w:val="00443447"/>
    <w:rsid w:val="00457A5B"/>
    <w:rsid w:val="00457DCD"/>
    <w:rsid w:val="004603BA"/>
    <w:rsid w:val="00461671"/>
    <w:rsid w:val="0046591E"/>
    <w:rsid w:val="00465B6C"/>
    <w:rsid w:val="00465FDF"/>
    <w:rsid w:val="0046718B"/>
    <w:rsid w:val="0047150A"/>
    <w:rsid w:val="00471EA7"/>
    <w:rsid w:val="004806D8"/>
    <w:rsid w:val="00484A54"/>
    <w:rsid w:val="00484E39"/>
    <w:rsid w:val="00486377"/>
    <w:rsid w:val="00487FD6"/>
    <w:rsid w:val="00494DC7"/>
    <w:rsid w:val="00496061"/>
    <w:rsid w:val="004977EE"/>
    <w:rsid w:val="004A2516"/>
    <w:rsid w:val="004A3399"/>
    <w:rsid w:val="004A3E9F"/>
    <w:rsid w:val="004B17A2"/>
    <w:rsid w:val="004B1ED4"/>
    <w:rsid w:val="004B2142"/>
    <w:rsid w:val="004B3B4C"/>
    <w:rsid w:val="004B5546"/>
    <w:rsid w:val="004B783C"/>
    <w:rsid w:val="004C75F1"/>
    <w:rsid w:val="004D5FE9"/>
    <w:rsid w:val="004D7362"/>
    <w:rsid w:val="004E0402"/>
    <w:rsid w:val="004E04C6"/>
    <w:rsid w:val="004E200B"/>
    <w:rsid w:val="004E3440"/>
    <w:rsid w:val="004E3EF6"/>
    <w:rsid w:val="004E537C"/>
    <w:rsid w:val="004F013F"/>
    <w:rsid w:val="004F358E"/>
    <w:rsid w:val="004F58A3"/>
    <w:rsid w:val="004F592C"/>
    <w:rsid w:val="00500EFA"/>
    <w:rsid w:val="005025D1"/>
    <w:rsid w:val="0050273C"/>
    <w:rsid w:val="005073C2"/>
    <w:rsid w:val="005073F9"/>
    <w:rsid w:val="00507971"/>
    <w:rsid w:val="00512678"/>
    <w:rsid w:val="005157AA"/>
    <w:rsid w:val="00515AE9"/>
    <w:rsid w:val="00521B1F"/>
    <w:rsid w:val="00523A2D"/>
    <w:rsid w:val="00526446"/>
    <w:rsid w:val="005265AE"/>
    <w:rsid w:val="005266CC"/>
    <w:rsid w:val="005267FE"/>
    <w:rsid w:val="005274D8"/>
    <w:rsid w:val="005315B1"/>
    <w:rsid w:val="00534B8C"/>
    <w:rsid w:val="00537B20"/>
    <w:rsid w:val="0054143D"/>
    <w:rsid w:val="005422A7"/>
    <w:rsid w:val="0055180C"/>
    <w:rsid w:val="005544B6"/>
    <w:rsid w:val="00555CB5"/>
    <w:rsid w:val="0055790B"/>
    <w:rsid w:val="00557B6C"/>
    <w:rsid w:val="00560347"/>
    <w:rsid w:val="005609B3"/>
    <w:rsid w:val="005622D9"/>
    <w:rsid w:val="005756C7"/>
    <w:rsid w:val="00575EE0"/>
    <w:rsid w:val="005770B6"/>
    <w:rsid w:val="00577DC6"/>
    <w:rsid w:val="0058229E"/>
    <w:rsid w:val="00584559"/>
    <w:rsid w:val="00584906"/>
    <w:rsid w:val="005850BD"/>
    <w:rsid w:val="00585984"/>
    <w:rsid w:val="00591F1A"/>
    <w:rsid w:val="005925D9"/>
    <w:rsid w:val="00594966"/>
    <w:rsid w:val="005979B4"/>
    <w:rsid w:val="005A53DD"/>
    <w:rsid w:val="005A56A8"/>
    <w:rsid w:val="005A573E"/>
    <w:rsid w:val="005A5C46"/>
    <w:rsid w:val="005B0083"/>
    <w:rsid w:val="005B1DFA"/>
    <w:rsid w:val="005B362D"/>
    <w:rsid w:val="005B539C"/>
    <w:rsid w:val="005B65E7"/>
    <w:rsid w:val="005B6C50"/>
    <w:rsid w:val="005C0A19"/>
    <w:rsid w:val="005C147E"/>
    <w:rsid w:val="005C3BAA"/>
    <w:rsid w:val="005C4522"/>
    <w:rsid w:val="005C7EFD"/>
    <w:rsid w:val="005D1DA1"/>
    <w:rsid w:val="005D2CAC"/>
    <w:rsid w:val="005D3758"/>
    <w:rsid w:val="005D4295"/>
    <w:rsid w:val="005D5582"/>
    <w:rsid w:val="005D5E14"/>
    <w:rsid w:val="005D6456"/>
    <w:rsid w:val="005E1627"/>
    <w:rsid w:val="005E242A"/>
    <w:rsid w:val="005E4EFA"/>
    <w:rsid w:val="005E5727"/>
    <w:rsid w:val="005F33FD"/>
    <w:rsid w:val="005F67B2"/>
    <w:rsid w:val="00600169"/>
    <w:rsid w:val="00600EE9"/>
    <w:rsid w:val="00606CE1"/>
    <w:rsid w:val="006079FD"/>
    <w:rsid w:val="00611613"/>
    <w:rsid w:val="00611A30"/>
    <w:rsid w:val="00616081"/>
    <w:rsid w:val="006172C6"/>
    <w:rsid w:val="00623938"/>
    <w:rsid w:val="00624D4E"/>
    <w:rsid w:val="0062562C"/>
    <w:rsid w:val="00626243"/>
    <w:rsid w:val="00626E16"/>
    <w:rsid w:val="006332E0"/>
    <w:rsid w:val="00634403"/>
    <w:rsid w:val="00637CB0"/>
    <w:rsid w:val="0064339F"/>
    <w:rsid w:val="00644E7E"/>
    <w:rsid w:val="00650F05"/>
    <w:rsid w:val="00652EA0"/>
    <w:rsid w:val="0065700A"/>
    <w:rsid w:val="0066137A"/>
    <w:rsid w:val="0066396F"/>
    <w:rsid w:val="00665056"/>
    <w:rsid w:val="006657D1"/>
    <w:rsid w:val="00665CCF"/>
    <w:rsid w:val="0066799D"/>
    <w:rsid w:val="00667EFA"/>
    <w:rsid w:val="00670A19"/>
    <w:rsid w:val="00670F12"/>
    <w:rsid w:val="00670F36"/>
    <w:rsid w:val="006717F3"/>
    <w:rsid w:val="006737CC"/>
    <w:rsid w:val="0067776F"/>
    <w:rsid w:val="00680D9A"/>
    <w:rsid w:val="00680F19"/>
    <w:rsid w:val="00680F40"/>
    <w:rsid w:val="0068297D"/>
    <w:rsid w:val="006851E2"/>
    <w:rsid w:val="00687011"/>
    <w:rsid w:val="006964AA"/>
    <w:rsid w:val="006A1C1E"/>
    <w:rsid w:val="006A1FE6"/>
    <w:rsid w:val="006A2A7A"/>
    <w:rsid w:val="006A322E"/>
    <w:rsid w:val="006A5E46"/>
    <w:rsid w:val="006A6275"/>
    <w:rsid w:val="006A6E31"/>
    <w:rsid w:val="006A7EEE"/>
    <w:rsid w:val="006B0C34"/>
    <w:rsid w:val="006B3DAD"/>
    <w:rsid w:val="006B7A23"/>
    <w:rsid w:val="006C1CAA"/>
    <w:rsid w:val="006C213E"/>
    <w:rsid w:val="006C25C0"/>
    <w:rsid w:val="006C4491"/>
    <w:rsid w:val="006D2E9E"/>
    <w:rsid w:val="006D3399"/>
    <w:rsid w:val="006D4B08"/>
    <w:rsid w:val="006D5111"/>
    <w:rsid w:val="006D720F"/>
    <w:rsid w:val="006D7E01"/>
    <w:rsid w:val="006E0E78"/>
    <w:rsid w:val="006E526A"/>
    <w:rsid w:val="006E5B59"/>
    <w:rsid w:val="006F0315"/>
    <w:rsid w:val="006F12A7"/>
    <w:rsid w:val="006F5684"/>
    <w:rsid w:val="006F7982"/>
    <w:rsid w:val="00700BD7"/>
    <w:rsid w:val="00701EE1"/>
    <w:rsid w:val="0070587E"/>
    <w:rsid w:val="00710F26"/>
    <w:rsid w:val="00711164"/>
    <w:rsid w:val="007119E3"/>
    <w:rsid w:val="007158D1"/>
    <w:rsid w:val="00715A20"/>
    <w:rsid w:val="007206C9"/>
    <w:rsid w:val="007217BB"/>
    <w:rsid w:val="007226D0"/>
    <w:rsid w:val="00723FE4"/>
    <w:rsid w:val="007258F2"/>
    <w:rsid w:val="00725EF5"/>
    <w:rsid w:val="00726870"/>
    <w:rsid w:val="00726D03"/>
    <w:rsid w:val="00730CAE"/>
    <w:rsid w:val="007320F2"/>
    <w:rsid w:val="007333B0"/>
    <w:rsid w:val="00733E1D"/>
    <w:rsid w:val="00734F43"/>
    <w:rsid w:val="007377FC"/>
    <w:rsid w:val="00745A41"/>
    <w:rsid w:val="007464CC"/>
    <w:rsid w:val="00746D43"/>
    <w:rsid w:val="00752507"/>
    <w:rsid w:val="00756B73"/>
    <w:rsid w:val="0076055C"/>
    <w:rsid w:val="00760C56"/>
    <w:rsid w:val="007646B4"/>
    <w:rsid w:val="00766F52"/>
    <w:rsid w:val="00771DA8"/>
    <w:rsid w:val="00774413"/>
    <w:rsid w:val="00774D05"/>
    <w:rsid w:val="00775809"/>
    <w:rsid w:val="00777FB0"/>
    <w:rsid w:val="00782531"/>
    <w:rsid w:val="00784A6C"/>
    <w:rsid w:val="00784AE7"/>
    <w:rsid w:val="00785684"/>
    <w:rsid w:val="00785787"/>
    <w:rsid w:val="00791A46"/>
    <w:rsid w:val="00792860"/>
    <w:rsid w:val="00793249"/>
    <w:rsid w:val="00793FD8"/>
    <w:rsid w:val="00795DE3"/>
    <w:rsid w:val="007960D2"/>
    <w:rsid w:val="007A09A1"/>
    <w:rsid w:val="007A0C66"/>
    <w:rsid w:val="007A465B"/>
    <w:rsid w:val="007A770F"/>
    <w:rsid w:val="007B16B2"/>
    <w:rsid w:val="007C2DBB"/>
    <w:rsid w:val="007C482E"/>
    <w:rsid w:val="007C71B8"/>
    <w:rsid w:val="007D3114"/>
    <w:rsid w:val="007D5C3E"/>
    <w:rsid w:val="007D6EC4"/>
    <w:rsid w:val="007D7D27"/>
    <w:rsid w:val="007E0DBF"/>
    <w:rsid w:val="007E1046"/>
    <w:rsid w:val="007E381D"/>
    <w:rsid w:val="007E3CCD"/>
    <w:rsid w:val="007E3ED6"/>
    <w:rsid w:val="007E5324"/>
    <w:rsid w:val="007E5502"/>
    <w:rsid w:val="007E5B3B"/>
    <w:rsid w:val="007E685C"/>
    <w:rsid w:val="007F581E"/>
    <w:rsid w:val="008013C0"/>
    <w:rsid w:val="00803644"/>
    <w:rsid w:val="00804544"/>
    <w:rsid w:val="00804E35"/>
    <w:rsid w:val="00805203"/>
    <w:rsid w:val="008117AF"/>
    <w:rsid w:val="00814EB3"/>
    <w:rsid w:val="00817456"/>
    <w:rsid w:val="008223DA"/>
    <w:rsid w:val="00822953"/>
    <w:rsid w:val="00825816"/>
    <w:rsid w:val="00825A7E"/>
    <w:rsid w:val="00826E9E"/>
    <w:rsid w:val="00827EA7"/>
    <w:rsid w:val="008306CC"/>
    <w:rsid w:val="00831532"/>
    <w:rsid w:val="00831C3B"/>
    <w:rsid w:val="0083244F"/>
    <w:rsid w:val="008324AF"/>
    <w:rsid w:val="008356E7"/>
    <w:rsid w:val="008364C5"/>
    <w:rsid w:val="00837A10"/>
    <w:rsid w:val="00841F78"/>
    <w:rsid w:val="008438DC"/>
    <w:rsid w:val="00847971"/>
    <w:rsid w:val="008515B5"/>
    <w:rsid w:val="00857478"/>
    <w:rsid w:val="00863187"/>
    <w:rsid w:val="008652A1"/>
    <w:rsid w:val="00865C07"/>
    <w:rsid w:val="00873034"/>
    <w:rsid w:val="00873B27"/>
    <w:rsid w:val="00875175"/>
    <w:rsid w:val="00881276"/>
    <w:rsid w:val="00881A5C"/>
    <w:rsid w:val="00883602"/>
    <w:rsid w:val="00883CB6"/>
    <w:rsid w:val="008850E7"/>
    <w:rsid w:val="0088513D"/>
    <w:rsid w:val="00886A47"/>
    <w:rsid w:val="008904FC"/>
    <w:rsid w:val="00890715"/>
    <w:rsid w:val="008910DD"/>
    <w:rsid w:val="0089304F"/>
    <w:rsid w:val="0089553E"/>
    <w:rsid w:val="008973FF"/>
    <w:rsid w:val="008A22A9"/>
    <w:rsid w:val="008A2D75"/>
    <w:rsid w:val="008A385F"/>
    <w:rsid w:val="008A3F35"/>
    <w:rsid w:val="008A4978"/>
    <w:rsid w:val="008B078E"/>
    <w:rsid w:val="008B2DA8"/>
    <w:rsid w:val="008B2E07"/>
    <w:rsid w:val="008B4817"/>
    <w:rsid w:val="008B76DC"/>
    <w:rsid w:val="008C296B"/>
    <w:rsid w:val="008C3185"/>
    <w:rsid w:val="008C51CB"/>
    <w:rsid w:val="008C5A37"/>
    <w:rsid w:val="008D090D"/>
    <w:rsid w:val="008D306C"/>
    <w:rsid w:val="008D57FD"/>
    <w:rsid w:val="008D66CB"/>
    <w:rsid w:val="008D67C1"/>
    <w:rsid w:val="008E1507"/>
    <w:rsid w:val="008E6277"/>
    <w:rsid w:val="008F3060"/>
    <w:rsid w:val="008F34FD"/>
    <w:rsid w:val="008F3D7C"/>
    <w:rsid w:val="008F48A6"/>
    <w:rsid w:val="008F4C50"/>
    <w:rsid w:val="008F55F7"/>
    <w:rsid w:val="00900956"/>
    <w:rsid w:val="00901679"/>
    <w:rsid w:val="00901872"/>
    <w:rsid w:val="00902DF7"/>
    <w:rsid w:val="009050AC"/>
    <w:rsid w:val="0090545B"/>
    <w:rsid w:val="009057E0"/>
    <w:rsid w:val="00906293"/>
    <w:rsid w:val="00907314"/>
    <w:rsid w:val="009104AE"/>
    <w:rsid w:val="00910AA6"/>
    <w:rsid w:val="0091257E"/>
    <w:rsid w:val="00913864"/>
    <w:rsid w:val="009143B3"/>
    <w:rsid w:val="00916709"/>
    <w:rsid w:val="009174E3"/>
    <w:rsid w:val="00920066"/>
    <w:rsid w:val="00920A69"/>
    <w:rsid w:val="009238F1"/>
    <w:rsid w:val="0092762E"/>
    <w:rsid w:val="00927674"/>
    <w:rsid w:val="00927DF9"/>
    <w:rsid w:val="009302CE"/>
    <w:rsid w:val="00932222"/>
    <w:rsid w:val="0093508A"/>
    <w:rsid w:val="009366AE"/>
    <w:rsid w:val="00937E19"/>
    <w:rsid w:val="00937E3C"/>
    <w:rsid w:val="0094039E"/>
    <w:rsid w:val="0094101C"/>
    <w:rsid w:val="009436B2"/>
    <w:rsid w:val="00944D4C"/>
    <w:rsid w:val="00946BD4"/>
    <w:rsid w:val="0095236C"/>
    <w:rsid w:val="00952A5A"/>
    <w:rsid w:val="00953694"/>
    <w:rsid w:val="00954BCE"/>
    <w:rsid w:val="009611D6"/>
    <w:rsid w:val="00961A5A"/>
    <w:rsid w:val="0096670A"/>
    <w:rsid w:val="00967AA8"/>
    <w:rsid w:val="00970536"/>
    <w:rsid w:val="0097183C"/>
    <w:rsid w:val="00973FCE"/>
    <w:rsid w:val="009748D7"/>
    <w:rsid w:val="00975F54"/>
    <w:rsid w:val="00977973"/>
    <w:rsid w:val="00980087"/>
    <w:rsid w:val="0098350C"/>
    <w:rsid w:val="00983DEA"/>
    <w:rsid w:val="0098407C"/>
    <w:rsid w:val="00984849"/>
    <w:rsid w:val="009872D9"/>
    <w:rsid w:val="00987320"/>
    <w:rsid w:val="00991152"/>
    <w:rsid w:val="00996262"/>
    <w:rsid w:val="0099747E"/>
    <w:rsid w:val="009A175D"/>
    <w:rsid w:val="009A1876"/>
    <w:rsid w:val="009A2890"/>
    <w:rsid w:val="009A3B27"/>
    <w:rsid w:val="009A60ED"/>
    <w:rsid w:val="009A62E3"/>
    <w:rsid w:val="009B426C"/>
    <w:rsid w:val="009B50FE"/>
    <w:rsid w:val="009B670E"/>
    <w:rsid w:val="009B7DE5"/>
    <w:rsid w:val="009C1AA4"/>
    <w:rsid w:val="009C45DA"/>
    <w:rsid w:val="009D0559"/>
    <w:rsid w:val="009D25A3"/>
    <w:rsid w:val="009D4C3B"/>
    <w:rsid w:val="009D519C"/>
    <w:rsid w:val="009D6BB2"/>
    <w:rsid w:val="009E0A8A"/>
    <w:rsid w:val="009E1032"/>
    <w:rsid w:val="009E66B5"/>
    <w:rsid w:val="009F05EE"/>
    <w:rsid w:val="009F1E44"/>
    <w:rsid w:val="009F65A3"/>
    <w:rsid w:val="00A01050"/>
    <w:rsid w:val="00A03A17"/>
    <w:rsid w:val="00A06E47"/>
    <w:rsid w:val="00A107DD"/>
    <w:rsid w:val="00A14474"/>
    <w:rsid w:val="00A15F65"/>
    <w:rsid w:val="00A17662"/>
    <w:rsid w:val="00A226B8"/>
    <w:rsid w:val="00A226C2"/>
    <w:rsid w:val="00A237E5"/>
    <w:rsid w:val="00A31A4E"/>
    <w:rsid w:val="00A3395F"/>
    <w:rsid w:val="00A33D03"/>
    <w:rsid w:val="00A345D3"/>
    <w:rsid w:val="00A34CF7"/>
    <w:rsid w:val="00A35B89"/>
    <w:rsid w:val="00A4521F"/>
    <w:rsid w:val="00A46C7F"/>
    <w:rsid w:val="00A5254D"/>
    <w:rsid w:val="00A53BE5"/>
    <w:rsid w:val="00A5673C"/>
    <w:rsid w:val="00A630DF"/>
    <w:rsid w:val="00A63B64"/>
    <w:rsid w:val="00A640C7"/>
    <w:rsid w:val="00A67CE6"/>
    <w:rsid w:val="00A67EC6"/>
    <w:rsid w:val="00A717ED"/>
    <w:rsid w:val="00A73D97"/>
    <w:rsid w:val="00A7560A"/>
    <w:rsid w:val="00A76316"/>
    <w:rsid w:val="00A77491"/>
    <w:rsid w:val="00A80738"/>
    <w:rsid w:val="00A83A65"/>
    <w:rsid w:val="00A874A7"/>
    <w:rsid w:val="00A91497"/>
    <w:rsid w:val="00A920E1"/>
    <w:rsid w:val="00A92B19"/>
    <w:rsid w:val="00A95004"/>
    <w:rsid w:val="00A953D3"/>
    <w:rsid w:val="00A95DBE"/>
    <w:rsid w:val="00AA3D7C"/>
    <w:rsid w:val="00AA4CA1"/>
    <w:rsid w:val="00AA5D14"/>
    <w:rsid w:val="00AB022A"/>
    <w:rsid w:val="00AB623D"/>
    <w:rsid w:val="00AC0685"/>
    <w:rsid w:val="00AC0F65"/>
    <w:rsid w:val="00AC1D69"/>
    <w:rsid w:val="00AC4D83"/>
    <w:rsid w:val="00AC6768"/>
    <w:rsid w:val="00AC67E1"/>
    <w:rsid w:val="00AC7798"/>
    <w:rsid w:val="00AD5170"/>
    <w:rsid w:val="00AD6264"/>
    <w:rsid w:val="00AE3B0C"/>
    <w:rsid w:val="00AE69B0"/>
    <w:rsid w:val="00AF68AD"/>
    <w:rsid w:val="00AF7075"/>
    <w:rsid w:val="00AF73EB"/>
    <w:rsid w:val="00AF741C"/>
    <w:rsid w:val="00B032C9"/>
    <w:rsid w:val="00B05B75"/>
    <w:rsid w:val="00B05C54"/>
    <w:rsid w:val="00B060FD"/>
    <w:rsid w:val="00B07714"/>
    <w:rsid w:val="00B1179B"/>
    <w:rsid w:val="00B13E9F"/>
    <w:rsid w:val="00B22863"/>
    <w:rsid w:val="00B231A0"/>
    <w:rsid w:val="00B24488"/>
    <w:rsid w:val="00B24F28"/>
    <w:rsid w:val="00B301FD"/>
    <w:rsid w:val="00B3148B"/>
    <w:rsid w:val="00B34BD4"/>
    <w:rsid w:val="00B44CF5"/>
    <w:rsid w:val="00B44DE1"/>
    <w:rsid w:val="00B46F73"/>
    <w:rsid w:val="00B5049D"/>
    <w:rsid w:val="00B52B36"/>
    <w:rsid w:val="00B56084"/>
    <w:rsid w:val="00B56D9B"/>
    <w:rsid w:val="00B614CA"/>
    <w:rsid w:val="00B62B4B"/>
    <w:rsid w:val="00B644EE"/>
    <w:rsid w:val="00B670D2"/>
    <w:rsid w:val="00B72645"/>
    <w:rsid w:val="00B7370A"/>
    <w:rsid w:val="00B73B79"/>
    <w:rsid w:val="00B7667C"/>
    <w:rsid w:val="00B770AA"/>
    <w:rsid w:val="00B84155"/>
    <w:rsid w:val="00B848A4"/>
    <w:rsid w:val="00B85A31"/>
    <w:rsid w:val="00B87337"/>
    <w:rsid w:val="00B96B4C"/>
    <w:rsid w:val="00BA0524"/>
    <w:rsid w:val="00BA2004"/>
    <w:rsid w:val="00BA36F6"/>
    <w:rsid w:val="00BA4262"/>
    <w:rsid w:val="00BB22F3"/>
    <w:rsid w:val="00BB47EC"/>
    <w:rsid w:val="00BB651C"/>
    <w:rsid w:val="00BB792A"/>
    <w:rsid w:val="00BC1638"/>
    <w:rsid w:val="00BC2DDC"/>
    <w:rsid w:val="00BC33E2"/>
    <w:rsid w:val="00BC37E6"/>
    <w:rsid w:val="00BD03F1"/>
    <w:rsid w:val="00BD0728"/>
    <w:rsid w:val="00BD18FB"/>
    <w:rsid w:val="00BD193E"/>
    <w:rsid w:val="00BD1BFB"/>
    <w:rsid w:val="00BD2728"/>
    <w:rsid w:val="00BD61F2"/>
    <w:rsid w:val="00BE379E"/>
    <w:rsid w:val="00BE7222"/>
    <w:rsid w:val="00BF0E76"/>
    <w:rsid w:val="00BF39F4"/>
    <w:rsid w:val="00BF3A91"/>
    <w:rsid w:val="00BF4042"/>
    <w:rsid w:val="00C00A86"/>
    <w:rsid w:val="00C02DF5"/>
    <w:rsid w:val="00C063B7"/>
    <w:rsid w:val="00C0736E"/>
    <w:rsid w:val="00C11860"/>
    <w:rsid w:val="00C13146"/>
    <w:rsid w:val="00C1348B"/>
    <w:rsid w:val="00C13872"/>
    <w:rsid w:val="00C2006F"/>
    <w:rsid w:val="00C21BB9"/>
    <w:rsid w:val="00C242D1"/>
    <w:rsid w:val="00C24BC3"/>
    <w:rsid w:val="00C27CD8"/>
    <w:rsid w:val="00C31E0A"/>
    <w:rsid w:val="00C3352F"/>
    <w:rsid w:val="00C33624"/>
    <w:rsid w:val="00C34CBC"/>
    <w:rsid w:val="00C37C6D"/>
    <w:rsid w:val="00C43832"/>
    <w:rsid w:val="00C44557"/>
    <w:rsid w:val="00C460A7"/>
    <w:rsid w:val="00C503AA"/>
    <w:rsid w:val="00C60DC9"/>
    <w:rsid w:val="00C6276A"/>
    <w:rsid w:val="00C6611D"/>
    <w:rsid w:val="00C66B66"/>
    <w:rsid w:val="00C7182A"/>
    <w:rsid w:val="00C719EB"/>
    <w:rsid w:val="00C821D0"/>
    <w:rsid w:val="00C85FBB"/>
    <w:rsid w:val="00C90813"/>
    <w:rsid w:val="00C92EA9"/>
    <w:rsid w:val="00C9365F"/>
    <w:rsid w:val="00C93BB8"/>
    <w:rsid w:val="00C94191"/>
    <w:rsid w:val="00C947EA"/>
    <w:rsid w:val="00C9549B"/>
    <w:rsid w:val="00C95846"/>
    <w:rsid w:val="00CA1306"/>
    <w:rsid w:val="00CA5617"/>
    <w:rsid w:val="00CA684D"/>
    <w:rsid w:val="00CB161D"/>
    <w:rsid w:val="00CB2CB1"/>
    <w:rsid w:val="00CB2D8F"/>
    <w:rsid w:val="00CB3499"/>
    <w:rsid w:val="00CC006E"/>
    <w:rsid w:val="00CC11CC"/>
    <w:rsid w:val="00CC5A60"/>
    <w:rsid w:val="00CC7C2C"/>
    <w:rsid w:val="00CD3782"/>
    <w:rsid w:val="00CD7960"/>
    <w:rsid w:val="00CE1687"/>
    <w:rsid w:val="00CE1AF5"/>
    <w:rsid w:val="00CE2057"/>
    <w:rsid w:val="00CE6098"/>
    <w:rsid w:val="00CF5A6A"/>
    <w:rsid w:val="00CF5F9A"/>
    <w:rsid w:val="00CF7BB7"/>
    <w:rsid w:val="00D00339"/>
    <w:rsid w:val="00D00ABA"/>
    <w:rsid w:val="00D01B2A"/>
    <w:rsid w:val="00D066FF"/>
    <w:rsid w:val="00D068D0"/>
    <w:rsid w:val="00D111B2"/>
    <w:rsid w:val="00D13A00"/>
    <w:rsid w:val="00D223E4"/>
    <w:rsid w:val="00D224FA"/>
    <w:rsid w:val="00D22B64"/>
    <w:rsid w:val="00D22F6B"/>
    <w:rsid w:val="00D257F2"/>
    <w:rsid w:val="00D36B57"/>
    <w:rsid w:val="00D4030E"/>
    <w:rsid w:val="00D40784"/>
    <w:rsid w:val="00D4219E"/>
    <w:rsid w:val="00D438B4"/>
    <w:rsid w:val="00D4614D"/>
    <w:rsid w:val="00D461F2"/>
    <w:rsid w:val="00D47ADA"/>
    <w:rsid w:val="00D522D5"/>
    <w:rsid w:val="00D52617"/>
    <w:rsid w:val="00D52D8F"/>
    <w:rsid w:val="00D57442"/>
    <w:rsid w:val="00D62FCE"/>
    <w:rsid w:val="00D63B8A"/>
    <w:rsid w:val="00D65946"/>
    <w:rsid w:val="00D713A3"/>
    <w:rsid w:val="00D73532"/>
    <w:rsid w:val="00D73B46"/>
    <w:rsid w:val="00D801A3"/>
    <w:rsid w:val="00D850FE"/>
    <w:rsid w:val="00D92898"/>
    <w:rsid w:val="00D93E20"/>
    <w:rsid w:val="00D940CE"/>
    <w:rsid w:val="00D94703"/>
    <w:rsid w:val="00D94BCD"/>
    <w:rsid w:val="00DA1E86"/>
    <w:rsid w:val="00DA3565"/>
    <w:rsid w:val="00DA5F23"/>
    <w:rsid w:val="00DB7532"/>
    <w:rsid w:val="00DC412F"/>
    <w:rsid w:val="00DC7A4D"/>
    <w:rsid w:val="00DD351E"/>
    <w:rsid w:val="00DD3DA8"/>
    <w:rsid w:val="00DD5CBD"/>
    <w:rsid w:val="00DD7ACF"/>
    <w:rsid w:val="00DE18E0"/>
    <w:rsid w:val="00DE2CB0"/>
    <w:rsid w:val="00DE470F"/>
    <w:rsid w:val="00DE5C79"/>
    <w:rsid w:val="00DE7AE6"/>
    <w:rsid w:val="00DF0A64"/>
    <w:rsid w:val="00DF12E1"/>
    <w:rsid w:val="00DF373D"/>
    <w:rsid w:val="00DF7534"/>
    <w:rsid w:val="00E045FF"/>
    <w:rsid w:val="00E04DFC"/>
    <w:rsid w:val="00E0512A"/>
    <w:rsid w:val="00E06424"/>
    <w:rsid w:val="00E06631"/>
    <w:rsid w:val="00E11687"/>
    <w:rsid w:val="00E14317"/>
    <w:rsid w:val="00E14BC1"/>
    <w:rsid w:val="00E23C19"/>
    <w:rsid w:val="00E25F35"/>
    <w:rsid w:val="00E27FAB"/>
    <w:rsid w:val="00E33203"/>
    <w:rsid w:val="00E33FD0"/>
    <w:rsid w:val="00E35A3D"/>
    <w:rsid w:val="00E36340"/>
    <w:rsid w:val="00E37268"/>
    <w:rsid w:val="00E40CEF"/>
    <w:rsid w:val="00E42426"/>
    <w:rsid w:val="00E43553"/>
    <w:rsid w:val="00E439AE"/>
    <w:rsid w:val="00E55722"/>
    <w:rsid w:val="00E56861"/>
    <w:rsid w:val="00E56CCA"/>
    <w:rsid w:val="00E61089"/>
    <w:rsid w:val="00E612C5"/>
    <w:rsid w:val="00E62C51"/>
    <w:rsid w:val="00E62D5F"/>
    <w:rsid w:val="00E65B19"/>
    <w:rsid w:val="00E725DF"/>
    <w:rsid w:val="00E7335E"/>
    <w:rsid w:val="00E73406"/>
    <w:rsid w:val="00E754C1"/>
    <w:rsid w:val="00E861A6"/>
    <w:rsid w:val="00E903B9"/>
    <w:rsid w:val="00E916CB"/>
    <w:rsid w:val="00E95966"/>
    <w:rsid w:val="00E96C5C"/>
    <w:rsid w:val="00EA477E"/>
    <w:rsid w:val="00EA630A"/>
    <w:rsid w:val="00EA6EC0"/>
    <w:rsid w:val="00EB02A5"/>
    <w:rsid w:val="00EB1B3F"/>
    <w:rsid w:val="00EB790E"/>
    <w:rsid w:val="00EC0078"/>
    <w:rsid w:val="00EC17B0"/>
    <w:rsid w:val="00EC18FD"/>
    <w:rsid w:val="00EC4DB8"/>
    <w:rsid w:val="00EC6371"/>
    <w:rsid w:val="00ED310E"/>
    <w:rsid w:val="00ED3674"/>
    <w:rsid w:val="00ED6DC2"/>
    <w:rsid w:val="00EE5CC3"/>
    <w:rsid w:val="00EF1C32"/>
    <w:rsid w:val="00EF1F2C"/>
    <w:rsid w:val="00EF74DD"/>
    <w:rsid w:val="00F0033F"/>
    <w:rsid w:val="00F01022"/>
    <w:rsid w:val="00F01AA4"/>
    <w:rsid w:val="00F04C26"/>
    <w:rsid w:val="00F126FE"/>
    <w:rsid w:val="00F12A93"/>
    <w:rsid w:val="00F15FB5"/>
    <w:rsid w:val="00F16403"/>
    <w:rsid w:val="00F16930"/>
    <w:rsid w:val="00F2697F"/>
    <w:rsid w:val="00F32E8C"/>
    <w:rsid w:val="00F33DA2"/>
    <w:rsid w:val="00F354C0"/>
    <w:rsid w:val="00F369C8"/>
    <w:rsid w:val="00F36BA7"/>
    <w:rsid w:val="00F418AE"/>
    <w:rsid w:val="00F41A0D"/>
    <w:rsid w:val="00F46E98"/>
    <w:rsid w:val="00F47FBD"/>
    <w:rsid w:val="00F5446F"/>
    <w:rsid w:val="00F64B73"/>
    <w:rsid w:val="00F6525D"/>
    <w:rsid w:val="00F65A3B"/>
    <w:rsid w:val="00F65DF6"/>
    <w:rsid w:val="00F669CD"/>
    <w:rsid w:val="00F66B92"/>
    <w:rsid w:val="00F66FC3"/>
    <w:rsid w:val="00F70370"/>
    <w:rsid w:val="00F72776"/>
    <w:rsid w:val="00F72F27"/>
    <w:rsid w:val="00F7315F"/>
    <w:rsid w:val="00F731E6"/>
    <w:rsid w:val="00F76E58"/>
    <w:rsid w:val="00F81FBD"/>
    <w:rsid w:val="00F83BC7"/>
    <w:rsid w:val="00F84D78"/>
    <w:rsid w:val="00F87374"/>
    <w:rsid w:val="00F911CC"/>
    <w:rsid w:val="00F935F2"/>
    <w:rsid w:val="00F966EA"/>
    <w:rsid w:val="00F96C9C"/>
    <w:rsid w:val="00F96F7D"/>
    <w:rsid w:val="00FA1668"/>
    <w:rsid w:val="00FA2668"/>
    <w:rsid w:val="00FB3119"/>
    <w:rsid w:val="00FB33DD"/>
    <w:rsid w:val="00FB3E35"/>
    <w:rsid w:val="00FB5A67"/>
    <w:rsid w:val="00FB5B04"/>
    <w:rsid w:val="00FB77D2"/>
    <w:rsid w:val="00FB7DF2"/>
    <w:rsid w:val="00FC3AEB"/>
    <w:rsid w:val="00FD0431"/>
    <w:rsid w:val="00FD29B0"/>
    <w:rsid w:val="00FD4708"/>
    <w:rsid w:val="00FD69F4"/>
    <w:rsid w:val="00FE0F0B"/>
    <w:rsid w:val="00FE2A79"/>
    <w:rsid w:val="00FE2BFC"/>
    <w:rsid w:val="00FE4504"/>
    <w:rsid w:val="00FE5389"/>
    <w:rsid w:val="00FE54BA"/>
    <w:rsid w:val="00FF322D"/>
    <w:rsid w:val="00FF34B9"/>
    <w:rsid w:val="00FF5997"/>
    <w:rsid w:val="00FF6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F5F1E8F"/>
  <w15:docId w15:val="{E28EC384-F125-455B-8AFB-126B59085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8A4978"/>
    <w:rPr>
      <w:color w:val="0000FF"/>
      <w:u w:val="single"/>
    </w:rPr>
  </w:style>
  <w:style w:type="paragraph" w:styleId="Textpoznpodarou">
    <w:name w:val="footnote text"/>
    <w:basedOn w:val="Normln"/>
    <w:semiHidden/>
    <w:rsid w:val="008A4978"/>
    <w:rPr>
      <w:sz w:val="20"/>
      <w:szCs w:val="20"/>
    </w:rPr>
  </w:style>
  <w:style w:type="character" w:styleId="Znakapoznpodarou">
    <w:name w:val="footnote reference"/>
    <w:semiHidden/>
    <w:rsid w:val="008A4978"/>
    <w:rPr>
      <w:vertAlign w:val="superscript"/>
    </w:rPr>
  </w:style>
  <w:style w:type="table" w:styleId="Mkatabulky">
    <w:name w:val="Table Grid"/>
    <w:basedOn w:val="Normlntabulka"/>
    <w:rsid w:val="00E903B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tor">
    <w:name w:val="Autor"/>
    <w:basedOn w:val="Zkladntext"/>
    <w:rsid w:val="00421AF9"/>
    <w:pPr>
      <w:spacing w:before="960" w:after="160" w:line="480" w:lineRule="auto"/>
      <w:jc w:val="center"/>
    </w:pPr>
    <w:rPr>
      <w:b/>
      <w:bCs/>
      <w:sz w:val="28"/>
      <w:szCs w:val="28"/>
    </w:rPr>
  </w:style>
  <w:style w:type="paragraph" w:styleId="Zkladntext">
    <w:name w:val="Body Text"/>
    <w:basedOn w:val="Normln"/>
    <w:rsid w:val="00421AF9"/>
    <w:pPr>
      <w:spacing w:after="120"/>
    </w:pPr>
  </w:style>
  <w:style w:type="paragraph" w:customStyle="1" w:styleId="Default">
    <w:name w:val="Default"/>
    <w:rsid w:val="00383FF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CD7960"/>
    <w:pPr>
      <w:ind w:left="720"/>
      <w:contextualSpacing/>
    </w:pPr>
  </w:style>
  <w:style w:type="character" w:customStyle="1" w:styleId="sxpl">
    <w:name w:val="s_xpl"/>
    <w:basedOn w:val="Standardnpsmoodstavce"/>
    <w:rsid w:val="00AF741C"/>
  </w:style>
  <w:style w:type="character" w:customStyle="1" w:styleId="sxpc">
    <w:name w:val="s_xpc"/>
    <w:basedOn w:val="Standardnpsmoodstavce"/>
    <w:rsid w:val="00AF741C"/>
  </w:style>
  <w:style w:type="character" w:customStyle="1" w:styleId="fulltext">
    <w:name w:val="fulltext"/>
    <w:basedOn w:val="Standardnpsmoodstavce"/>
    <w:rsid w:val="00AF741C"/>
  </w:style>
  <w:style w:type="character" w:customStyle="1" w:styleId="autoselectword">
    <w:name w:val="autoselectword"/>
    <w:basedOn w:val="Standardnpsmoodstavce"/>
    <w:rsid w:val="00AF741C"/>
  </w:style>
  <w:style w:type="character" w:customStyle="1" w:styleId="smta">
    <w:name w:val="s_mta"/>
    <w:basedOn w:val="Standardnpsmoodstavce"/>
    <w:rsid w:val="00AF741C"/>
  </w:style>
  <w:style w:type="character" w:customStyle="1" w:styleId="sgls">
    <w:name w:val="s_gls"/>
    <w:basedOn w:val="Standardnpsmoodstavce"/>
    <w:rsid w:val="00AF74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429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2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967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442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019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81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560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005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8439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99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223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1384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051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4017B8-5DBD-417B-BB26-ECB883C828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</TotalTime>
  <Pages>2</Pages>
  <Words>1013</Words>
  <Characters>5978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1</vt:lpstr>
    </vt:vector>
  </TitlesOfParts>
  <Company>AB</Company>
  <LinksUpToDate>false</LinksUpToDate>
  <CharactersWithSpaces>6978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AB</dc:creator>
  <cp:lastModifiedBy>Radimský Jan prof. PhDr. Ph.D.</cp:lastModifiedBy>
  <cp:revision>152</cp:revision>
  <cp:lastPrinted>2013-08-19T14:09:00Z</cp:lastPrinted>
  <dcterms:created xsi:type="dcterms:W3CDTF">2023-06-02T07:43:00Z</dcterms:created>
  <dcterms:modified xsi:type="dcterms:W3CDTF">2023-06-02T09:58:00Z</dcterms:modified>
</cp:coreProperties>
</file>