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7CB" w:rsidRDefault="008342B6" w:rsidP="00A907CB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Oponentský posudek diplomové</w:t>
      </w:r>
      <w:r w:rsidR="00A907CB" w:rsidRPr="000167A6">
        <w:rPr>
          <w:b/>
          <w:sz w:val="28"/>
          <w:szCs w:val="28"/>
          <w:u w:val="single"/>
        </w:rPr>
        <w:t xml:space="preserve"> práce</w:t>
      </w:r>
    </w:p>
    <w:p w:rsidR="00A907CB" w:rsidRDefault="00A907CB" w:rsidP="008D7DD5">
      <w:pPr>
        <w:rPr>
          <w:b/>
          <w:sz w:val="28"/>
          <w:szCs w:val="28"/>
          <w:u w:val="single"/>
        </w:rPr>
      </w:pPr>
    </w:p>
    <w:p w:rsidR="00446EFE" w:rsidRDefault="00446EFE" w:rsidP="008D7DD5">
      <w:pPr>
        <w:rPr>
          <w:b/>
          <w:sz w:val="28"/>
          <w:szCs w:val="28"/>
          <w:u w:val="single"/>
        </w:rPr>
      </w:pPr>
    </w:p>
    <w:p w:rsidR="00A907CB" w:rsidRDefault="00A907CB" w:rsidP="00A907CB">
      <w:r>
        <w:rPr>
          <w:b/>
        </w:rPr>
        <w:t>Autorka</w:t>
      </w:r>
      <w:r w:rsidRPr="003D7A6D">
        <w:rPr>
          <w:b/>
        </w:rPr>
        <w:t>:</w:t>
      </w:r>
      <w:r>
        <w:rPr>
          <w:b/>
        </w:rPr>
        <w:t xml:space="preserve"> </w:t>
      </w:r>
      <w:r w:rsidR="008342B6">
        <w:t>Markéta PROCHÁZK</w:t>
      </w:r>
      <w:r w:rsidR="007E563F" w:rsidRPr="00F4160E">
        <w:t>OVÁ</w:t>
      </w:r>
      <w:r w:rsidRPr="00F4160E">
        <w:t>,</w:t>
      </w:r>
      <w:r w:rsidRPr="009C2D71">
        <w:t xml:space="preserve"> FF JCU v Českých Budějovicích</w:t>
      </w:r>
    </w:p>
    <w:p w:rsidR="00A907CB" w:rsidRDefault="00A907CB" w:rsidP="00A907CB">
      <w:pPr>
        <w:jc w:val="both"/>
        <w:rPr>
          <w:b/>
        </w:rPr>
      </w:pPr>
    </w:p>
    <w:p w:rsidR="00A907CB" w:rsidRPr="00B93C85" w:rsidRDefault="00A907CB" w:rsidP="00A907CB">
      <w:pPr>
        <w:jc w:val="both"/>
        <w:rPr>
          <w:i/>
        </w:rPr>
      </w:pPr>
      <w:r w:rsidRPr="003D578F">
        <w:rPr>
          <w:b/>
        </w:rPr>
        <w:t xml:space="preserve">Téma: </w:t>
      </w:r>
      <w:r w:rsidR="008342B6">
        <w:rPr>
          <w:i/>
        </w:rPr>
        <w:t xml:space="preserve">Implementace vybraných pojmů italského občanského práva do terminologické databáze </w:t>
      </w:r>
      <w:proofErr w:type="spellStart"/>
      <w:r w:rsidR="008342B6">
        <w:rPr>
          <w:i/>
        </w:rPr>
        <w:t>LegTerm</w:t>
      </w:r>
      <w:proofErr w:type="spellEnd"/>
    </w:p>
    <w:p w:rsidR="00A907CB" w:rsidRPr="000E1C31" w:rsidRDefault="00A907CB" w:rsidP="00A907CB">
      <w:pPr>
        <w:jc w:val="both"/>
        <w:rPr>
          <w:highlight w:val="yellow"/>
          <w:u w:val="single"/>
        </w:rPr>
      </w:pPr>
    </w:p>
    <w:p w:rsidR="00D07EA8" w:rsidRDefault="008342B6" w:rsidP="00D07EA8">
      <w:pPr>
        <w:ind w:firstLine="708"/>
        <w:jc w:val="both"/>
      </w:pPr>
      <w:r>
        <w:t>Autorka předkládané diplomové</w:t>
      </w:r>
      <w:r w:rsidR="00A907CB" w:rsidRPr="00CE6EDA">
        <w:t xml:space="preserve"> práce </w:t>
      </w:r>
      <w:r w:rsidR="00BE5B91" w:rsidRPr="00CE6EDA">
        <w:t>zv</w:t>
      </w:r>
      <w:r>
        <w:t>olila téma</w:t>
      </w:r>
      <w:r w:rsidR="00B47930">
        <w:t xml:space="preserve"> z oblasti právní terminologie a právního překladu</w:t>
      </w:r>
      <w:r>
        <w:t xml:space="preserve"> s praktickým výstupem</w:t>
      </w:r>
      <w:r w:rsidR="00B47930">
        <w:t xml:space="preserve"> v podobě nalezení možných italských ekvivalentů k</w:t>
      </w:r>
      <w:r w:rsidR="008D7DD5">
        <w:t xml:space="preserve"> doplnění </w:t>
      </w:r>
      <w:r w:rsidR="00B47930">
        <w:t xml:space="preserve">do databáze </w:t>
      </w:r>
      <w:proofErr w:type="spellStart"/>
      <w:r w:rsidR="00B47930">
        <w:t>Le</w:t>
      </w:r>
      <w:r w:rsidR="00045005">
        <w:t>gTerm</w:t>
      </w:r>
      <w:proofErr w:type="spellEnd"/>
      <w:r w:rsidR="00045005">
        <w:t xml:space="preserve"> připravované na URO FF JU.</w:t>
      </w:r>
    </w:p>
    <w:p w:rsidR="008342B6" w:rsidRDefault="008342B6" w:rsidP="00B608F8">
      <w:pPr>
        <w:ind w:firstLine="708"/>
        <w:jc w:val="both"/>
      </w:pPr>
      <w:r>
        <w:t>Na první pohled</w:t>
      </w:r>
      <w:r w:rsidR="007E563F">
        <w:t xml:space="preserve"> práce přesahuje </w:t>
      </w:r>
      <w:r>
        <w:t>vymezený rozsah diplomové práce a nadstandardní je nejen v kvantitativním ohledu. Rovněž zpracování je velmi dobré, v teoretické části je téma důkla</w:t>
      </w:r>
      <w:r w:rsidR="009D187F">
        <w:t xml:space="preserve">dně připraveno z vícero hledisek. Počínaje </w:t>
      </w:r>
      <w:r w:rsidR="00B47930">
        <w:t>představení</w:t>
      </w:r>
      <w:r w:rsidR="009D187F">
        <w:t>m</w:t>
      </w:r>
      <w:r w:rsidR="008D7DD5">
        <w:t xml:space="preserve"> terminologie</w:t>
      </w:r>
      <w:r w:rsidR="00B47930">
        <w:t xml:space="preserve"> i </w:t>
      </w:r>
      <w:r w:rsidR="009D187F">
        <w:t xml:space="preserve">terminologických principů dle autoritativních pramenů (např. </w:t>
      </w:r>
      <w:proofErr w:type="spellStart"/>
      <w:r w:rsidR="00B608F8">
        <w:t>Depecker</w:t>
      </w:r>
      <w:proofErr w:type="spellEnd"/>
      <w:r w:rsidR="00B608F8">
        <w:t xml:space="preserve">, </w:t>
      </w:r>
      <w:proofErr w:type="spellStart"/>
      <w:r w:rsidR="009D187F">
        <w:t>Felber</w:t>
      </w:r>
      <w:proofErr w:type="spellEnd"/>
      <w:r w:rsidR="009D187F">
        <w:t xml:space="preserve">, nebo </w:t>
      </w:r>
      <w:proofErr w:type="spellStart"/>
      <w:r w:rsidR="009D187F">
        <w:t>Sager</w:t>
      </w:r>
      <w:proofErr w:type="spellEnd"/>
      <w:r w:rsidR="00B608F8">
        <w:t>)</w:t>
      </w:r>
      <w:r w:rsidR="009D187F">
        <w:t xml:space="preserve">, když zvláště </w:t>
      </w:r>
      <w:r w:rsidR="00045005">
        <w:t>oceňuji</w:t>
      </w:r>
      <w:r w:rsidR="009D187F">
        <w:t xml:space="preserve"> </w:t>
      </w:r>
      <w:r w:rsidR="00045005">
        <w:t>přiblížení</w:t>
      </w:r>
      <w:r w:rsidR="009D187F">
        <w:t xml:space="preserve"> ISO norem z dané oblasti. Pod</w:t>
      </w:r>
      <w:r w:rsidR="00B608F8">
        <w:t xml:space="preserve">obně poctivě </w:t>
      </w:r>
      <w:r w:rsidR="00045005">
        <w:t xml:space="preserve">opět </w:t>
      </w:r>
      <w:r w:rsidR="00B608F8">
        <w:t>na základě relevantních zdrojů</w:t>
      </w:r>
      <w:r w:rsidR="008D7DD5">
        <w:t xml:space="preserve"> (de </w:t>
      </w:r>
      <w:proofErr w:type="spellStart"/>
      <w:r w:rsidR="008D7DD5">
        <w:t>Groot</w:t>
      </w:r>
      <w:proofErr w:type="spellEnd"/>
      <w:r w:rsidR="008D7DD5">
        <w:t xml:space="preserve">, </w:t>
      </w:r>
      <w:proofErr w:type="spellStart"/>
      <w:r w:rsidR="008D7DD5">
        <w:t>Cao</w:t>
      </w:r>
      <w:proofErr w:type="spellEnd"/>
      <w:r w:rsidR="008D7DD5">
        <w:t xml:space="preserve"> nebo </w:t>
      </w:r>
      <w:proofErr w:type="spellStart"/>
      <w:r w:rsidR="008D7DD5">
        <w:t>Šarčevič</w:t>
      </w:r>
      <w:proofErr w:type="spellEnd"/>
      <w:r w:rsidR="008D7DD5">
        <w:t xml:space="preserve">) </w:t>
      </w:r>
      <w:r w:rsidR="00B608F8">
        <w:t>je představen i právní</w:t>
      </w:r>
      <w:r w:rsidR="00045005">
        <w:t xml:space="preserve"> překlad</w:t>
      </w:r>
      <w:r w:rsidR="009D187F">
        <w:t xml:space="preserve"> a</w:t>
      </w:r>
      <w:r>
        <w:t xml:space="preserve"> </w:t>
      </w:r>
      <w:r w:rsidR="00B608F8">
        <w:t>zásadní</w:t>
      </w:r>
      <w:r w:rsidR="009D187F">
        <w:t xml:space="preserve"> právní terminologické databáze</w:t>
      </w:r>
      <w:r w:rsidR="00B608F8">
        <w:t xml:space="preserve"> (IATE a spol.)</w:t>
      </w:r>
      <w:r w:rsidR="009D187F">
        <w:t>.</w:t>
      </w:r>
      <w:r>
        <w:t xml:space="preserve"> </w:t>
      </w:r>
      <w:r w:rsidR="009D187F">
        <w:t xml:space="preserve">Taktéž </w:t>
      </w:r>
      <w:r>
        <w:t xml:space="preserve">avizovaný praktický výstup v podobě dohledaných </w:t>
      </w:r>
      <w:r w:rsidR="009D187F">
        <w:t xml:space="preserve">italských ekvivalentů se </w:t>
      </w:r>
      <w:r>
        <w:t xml:space="preserve">jeví, co mohu jako </w:t>
      </w:r>
      <w:proofErr w:type="spellStart"/>
      <w:r>
        <w:t>neitalštinář</w:t>
      </w:r>
      <w:proofErr w:type="spellEnd"/>
      <w:r>
        <w:t xml:space="preserve"> posoudit, kvalitní.</w:t>
      </w:r>
    </w:p>
    <w:p w:rsidR="003728AA" w:rsidRDefault="008342B6" w:rsidP="00D07EA8">
      <w:pPr>
        <w:ind w:firstLine="708"/>
        <w:jc w:val="both"/>
      </w:pPr>
      <w:r>
        <w:t>Na druhý pohled</w:t>
      </w:r>
      <w:r w:rsidR="00B47930">
        <w:t xml:space="preserve"> na jisté nesrovnalosti přece jen narazíme. V metodolo</w:t>
      </w:r>
      <w:r w:rsidR="00045005">
        <w:t>gické rovině se mi nelíbí</w:t>
      </w:r>
      <w:r w:rsidR="00B47930">
        <w:t xml:space="preserve"> úvod</w:t>
      </w:r>
      <w:r w:rsidR="00045005">
        <w:t xml:space="preserve"> popisující pouze strukturu práce</w:t>
      </w:r>
      <w:r w:rsidR="00B47930">
        <w:t>, z něhož nelze vyčíst stanove</w:t>
      </w:r>
      <w:r w:rsidR="008D7DD5">
        <w:t xml:space="preserve">né cíle, ani výzkumné hypotézy. Ve formální rovině </w:t>
      </w:r>
      <w:r w:rsidR="00B47930">
        <w:t>není řádně zpracován seznam zdrojů, jinak úctyhodný jak počtem konzultovaných položek, tak záběrem, když autorka uvádí zdroje z různých oblastí lingvistiky i z práva. Problém ovšem představuje uve</w:t>
      </w:r>
      <w:r w:rsidR="00045005">
        <w:t xml:space="preserve">dení zdrojů, s nimiž se autorka, jak sama uvádí, </w:t>
      </w:r>
      <w:r w:rsidR="00B47930">
        <w:t xml:space="preserve">seznámila toliko sekundárně v jiném díle, jako samostatných položek, např. </w:t>
      </w:r>
      <w:proofErr w:type="spellStart"/>
      <w:r w:rsidR="00B47930">
        <w:t>Gémar</w:t>
      </w:r>
      <w:proofErr w:type="spellEnd"/>
      <w:r w:rsidR="00B47930">
        <w:t xml:space="preserve"> dle </w:t>
      </w:r>
      <w:proofErr w:type="spellStart"/>
      <w:r w:rsidR="00B47930">
        <w:t>Šarčevič</w:t>
      </w:r>
      <w:proofErr w:type="spellEnd"/>
      <w:r w:rsidR="00B47930">
        <w:t xml:space="preserve"> (s. 80), či </w:t>
      </w:r>
      <w:proofErr w:type="spellStart"/>
      <w:r w:rsidR="00B47930">
        <w:t>Kelsen</w:t>
      </w:r>
      <w:proofErr w:type="spellEnd"/>
      <w:r w:rsidR="00B47930">
        <w:t xml:space="preserve"> dle </w:t>
      </w:r>
      <w:proofErr w:type="spellStart"/>
      <w:r w:rsidR="00B47930">
        <w:t>Šarčevič</w:t>
      </w:r>
      <w:proofErr w:type="spellEnd"/>
      <w:r w:rsidR="00B47930">
        <w:t xml:space="preserve"> (s. 82).</w:t>
      </w:r>
      <w:r w:rsidR="00B608F8">
        <w:t xml:space="preserve"> Vzhledem k nadstandardně rozsáhlé zdrojnici a tématu</w:t>
      </w:r>
      <w:r w:rsidR="009D187F">
        <w:t xml:space="preserve"> </w:t>
      </w:r>
      <w:r w:rsidR="00B608F8">
        <w:t>je škoda</w:t>
      </w:r>
      <w:r w:rsidR="009D187F">
        <w:t>, že autorka z velké míry pominula zdroje české provenience</w:t>
      </w:r>
      <w:r w:rsidR="00B608F8">
        <w:t xml:space="preserve">, zejména Tomášek: </w:t>
      </w:r>
      <w:r w:rsidR="00B608F8" w:rsidRPr="00B608F8">
        <w:rPr>
          <w:i/>
        </w:rPr>
        <w:t>Překlad v právní praxi</w:t>
      </w:r>
      <w:r w:rsidR="00B608F8">
        <w:t xml:space="preserve">, či </w:t>
      </w:r>
      <w:r w:rsidR="00B608F8" w:rsidRPr="00B608F8">
        <w:t xml:space="preserve">Chromá: </w:t>
      </w:r>
      <w:r w:rsidR="00B608F8" w:rsidRPr="00B608F8">
        <w:rPr>
          <w:i/>
          <w:iCs/>
        </w:rPr>
        <w:t>Právní překlad v teorii a praxi. Nový občanský zákoník</w:t>
      </w:r>
      <w:r w:rsidR="00B608F8">
        <w:rPr>
          <w:iCs/>
        </w:rPr>
        <w:t>,</w:t>
      </w:r>
      <w:r w:rsidR="00B608F8">
        <w:rPr>
          <w:i/>
          <w:iCs/>
        </w:rPr>
        <w:t xml:space="preserve"> </w:t>
      </w:r>
      <w:r w:rsidR="003728AA">
        <w:t>které by jí mohly pomoci</w:t>
      </w:r>
      <w:r w:rsidR="00B775C8">
        <w:t xml:space="preserve"> ve </w:t>
      </w:r>
      <w:r w:rsidR="00B608F8">
        <w:t>věcně méně vydařených pasážích</w:t>
      </w:r>
      <w:r w:rsidR="00045005">
        <w:t xml:space="preserve"> jinak velmi kvalitní práce</w:t>
      </w:r>
      <w:r w:rsidR="00B608F8">
        <w:t>.</w:t>
      </w:r>
      <w:r w:rsidR="00D07EA8">
        <w:t xml:space="preserve"> </w:t>
      </w:r>
    </w:p>
    <w:p w:rsidR="003728AA" w:rsidRDefault="003728AA" w:rsidP="00D07EA8">
      <w:pPr>
        <w:ind w:firstLine="708"/>
        <w:jc w:val="both"/>
      </w:pPr>
      <w:r>
        <w:t xml:space="preserve">Za ty považuji </w:t>
      </w:r>
      <w:r w:rsidR="00B775C8">
        <w:t xml:space="preserve">zejména </w:t>
      </w:r>
      <w:r>
        <w:t>některé úseky</w:t>
      </w:r>
      <w:r w:rsidR="004F5CCB">
        <w:t xml:space="preserve"> </w:t>
      </w:r>
      <w:r>
        <w:t>ve</w:t>
      </w:r>
      <w:r w:rsidR="004F5CCB">
        <w:t xml:space="preserve"> </w:t>
      </w:r>
      <w:r>
        <w:t> </w:t>
      </w:r>
      <w:r w:rsidR="00B775C8">
        <w:t>3.</w:t>
      </w:r>
      <w:r w:rsidR="004F5CCB">
        <w:t xml:space="preserve"> </w:t>
      </w:r>
      <w:r w:rsidR="00B775C8">
        <w:t>kapitole zpracované</w:t>
      </w:r>
      <w:r w:rsidR="004F5CCB">
        <w:t xml:space="preserve"> převážně</w:t>
      </w:r>
      <w:r w:rsidR="00B775C8">
        <w:t xml:space="preserve"> </w:t>
      </w:r>
      <w:r>
        <w:t>z cizojazyčných pramenů, což možná způsobilo některé nejasnosti</w:t>
      </w:r>
      <w:r w:rsidR="00B775C8">
        <w:t xml:space="preserve"> či pochybení</w:t>
      </w:r>
      <w:r>
        <w:t>. Nerozumím např.</w:t>
      </w:r>
      <w:r w:rsidR="00A47270">
        <w:t xml:space="preserve"> formulaci „</w:t>
      </w:r>
      <w:r w:rsidR="00A47270" w:rsidRPr="00A47270">
        <w:rPr>
          <w:i/>
        </w:rPr>
        <w:t>v judikatuře většinou neexistuje mezinárodní žargon</w:t>
      </w:r>
      <w:r w:rsidR="00DA71EF">
        <w:t xml:space="preserve">“ v citaci de </w:t>
      </w:r>
      <w:proofErr w:type="spellStart"/>
      <w:r w:rsidR="00DA71EF">
        <w:t>Groota</w:t>
      </w:r>
      <w:proofErr w:type="spellEnd"/>
      <w:r w:rsidR="00DA71EF">
        <w:t xml:space="preserve"> na </w:t>
      </w:r>
      <w:r w:rsidR="00A47270">
        <w:t xml:space="preserve">s. 64, zahrnutí práva mezi exaktní vědy při citaci </w:t>
      </w:r>
      <w:proofErr w:type="spellStart"/>
      <w:r w:rsidR="00A47270">
        <w:t>Šarčevič</w:t>
      </w:r>
      <w:proofErr w:type="spellEnd"/>
      <w:r w:rsidR="00A47270">
        <w:t xml:space="preserve">  </w:t>
      </w:r>
      <w:r w:rsidR="00DA71EF">
        <w:t xml:space="preserve">na s. 65, </w:t>
      </w:r>
      <w:r w:rsidR="004F5CCB">
        <w:t>vlastnímu vyjádření autorky, že je nezbytné, aby právní překlady „</w:t>
      </w:r>
      <w:r w:rsidR="004F5CCB" w:rsidRPr="004F5CCB">
        <w:rPr>
          <w:i/>
        </w:rPr>
        <w:t>odpovídaly právní</w:t>
      </w:r>
      <w:r w:rsidR="004F5CCB">
        <w:rPr>
          <w:i/>
        </w:rPr>
        <w:t>m</w:t>
      </w:r>
      <w:r w:rsidR="004F5CCB" w:rsidRPr="004F5CCB">
        <w:rPr>
          <w:i/>
        </w:rPr>
        <w:t xml:space="preserve"> požadavkům příslušných jurisdikcí</w:t>
      </w:r>
      <w:r w:rsidR="004F5CCB">
        <w:t xml:space="preserve">“ (s. 66), </w:t>
      </w:r>
      <w:r w:rsidR="00DA71EF">
        <w:t xml:space="preserve">nebo tvrzení připisované </w:t>
      </w:r>
      <w:r w:rsidR="004F5CCB">
        <w:t xml:space="preserve">opět </w:t>
      </w:r>
      <w:proofErr w:type="spellStart"/>
      <w:r w:rsidR="00DA71EF">
        <w:t>Šarčevič</w:t>
      </w:r>
      <w:proofErr w:type="spellEnd"/>
      <w:r w:rsidR="00DA71EF">
        <w:t>, že „</w:t>
      </w:r>
      <w:r w:rsidR="00DA71EF" w:rsidRPr="00DA71EF">
        <w:rPr>
          <w:i/>
        </w:rPr>
        <w:t>z právního hlediska má překlad po ověření sílu zákona</w:t>
      </w:r>
      <w:r w:rsidR="0040176A">
        <w:t xml:space="preserve">“ na s. 69. Tento mylný názor autorka evidentně sdílí, když na s. 68 tvrdí, že </w:t>
      </w:r>
      <w:r w:rsidR="0040176A" w:rsidRPr="0040176A">
        <w:rPr>
          <w:i/>
        </w:rPr>
        <w:t>„</w:t>
      </w:r>
      <w:r w:rsidR="0040176A">
        <w:rPr>
          <w:i/>
        </w:rPr>
        <w:t>[</w:t>
      </w:r>
      <w:r w:rsidR="0040176A" w:rsidRPr="0040176A">
        <w:rPr>
          <w:i/>
        </w:rPr>
        <w:t>o</w:t>
      </w:r>
      <w:r w:rsidR="0040176A">
        <w:rPr>
          <w:i/>
        </w:rPr>
        <w:t>]</w:t>
      </w:r>
      <w:r w:rsidR="0040176A" w:rsidRPr="0040176A">
        <w:rPr>
          <w:i/>
        </w:rPr>
        <w:t>věřené překlady právních textů tedy neobsahují pouze informace o zákoně, ale jsou zákonem</w:t>
      </w:r>
      <w:r w:rsidR="0040176A">
        <w:t>“?!</w:t>
      </w:r>
      <w:r w:rsidR="00DA71EF">
        <w:t xml:space="preserve"> </w:t>
      </w:r>
      <w:r w:rsidR="0040176A">
        <w:t xml:space="preserve">Dokonce se objevuje v názvu podkapitoly 3.2. </w:t>
      </w:r>
      <w:r w:rsidR="0040176A" w:rsidRPr="00DA71EF">
        <w:rPr>
          <w:i/>
        </w:rPr>
        <w:t>Zákonnost překladu</w:t>
      </w:r>
      <w:r w:rsidR="0040176A">
        <w:t xml:space="preserve">, </w:t>
      </w:r>
      <w:r w:rsidR="00DA71EF">
        <w:t>která se při</w:t>
      </w:r>
      <w:r w:rsidR="00B775C8">
        <w:t xml:space="preserve">tom převážně věnuje vyčlenění </w:t>
      </w:r>
      <w:r w:rsidR="00DA71EF">
        <w:t xml:space="preserve">tzv. soudního překladu </w:t>
      </w:r>
      <w:r w:rsidR="00B775C8">
        <w:t xml:space="preserve">z </w:t>
      </w:r>
      <w:r w:rsidR="00DA71EF">
        <w:t>druhové kategorie právního překladu.</w:t>
      </w:r>
      <w:r w:rsidR="0040176A">
        <w:t xml:space="preserve"> Rozlišení je přitom nejasné</w:t>
      </w:r>
      <w:r w:rsidR="00B775C8">
        <w:t>, když auto</w:t>
      </w:r>
      <w:r w:rsidR="00034B33">
        <w:t xml:space="preserve">rka třeba tvrdí, </w:t>
      </w:r>
      <w:r w:rsidR="004F5CCB">
        <w:t>že cílem právního překladu „</w:t>
      </w:r>
      <w:r w:rsidR="004F5CCB" w:rsidRPr="004F5CCB">
        <w:rPr>
          <w:i/>
        </w:rPr>
        <w:t>je přesně definovat právně závazná slova a povinnosti, které vyplývají z původního textu</w:t>
      </w:r>
      <w:r w:rsidR="008D7DD5">
        <w:t xml:space="preserve">“ (s. 67)?! </w:t>
      </w:r>
      <w:r w:rsidR="00B775C8">
        <w:t>P</w:t>
      </w:r>
      <w:r w:rsidR="004F5CCB">
        <w:t xml:space="preserve">odobně </w:t>
      </w:r>
      <w:r w:rsidR="00045005">
        <w:t>ne</w:t>
      </w:r>
      <w:r w:rsidR="004F5CCB">
        <w:t xml:space="preserve">jasně </w:t>
      </w:r>
      <w:r w:rsidR="00045005">
        <w:t>působí</w:t>
      </w:r>
      <w:r w:rsidR="004F5CCB">
        <w:t xml:space="preserve"> následující </w:t>
      </w:r>
      <w:r w:rsidR="00B775C8">
        <w:t>podkapitola</w:t>
      </w:r>
      <w:r w:rsidR="00034B33">
        <w:t xml:space="preserve"> </w:t>
      </w:r>
      <w:proofErr w:type="gramStart"/>
      <w:r w:rsidR="00034B33">
        <w:t xml:space="preserve">3.3., </w:t>
      </w:r>
      <w:r w:rsidR="004F5CCB">
        <w:t>kde</w:t>
      </w:r>
      <w:proofErr w:type="gramEnd"/>
      <w:r w:rsidR="004F5CCB">
        <w:t xml:space="preserve"> např. není</w:t>
      </w:r>
      <w:r w:rsidR="00B775C8">
        <w:t xml:space="preserve"> zřejmé</w:t>
      </w:r>
      <w:r w:rsidR="004F5CCB">
        <w:t xml:space="preserve"> rozlišení</w:t>
      </w:r>
      <w:r w:rsidR="00B775C8">
        <w:t xml:space="preserve"> strategie přizpůsobení od str</w:t>
      </w:r>
      <w:r w:rsidR="004F5CCB">
        <w:t>ategie funkční ekvivalence a celkově se zdá, že si autorka neujasnila, co je v odborné literatuře označováno za překladatelské strategie, metody a techniky.</w:t>
      </w:r>
      <w:r w:rsidR="0040176A">
        <w:t xml:space="preserve"> Vše výše uvedené prosím uvést u obhajoby na pravou míru.</w:t>
      </w:r>
    </w:p>
    <w:p w:rsidR="00A907CB" w:rsidRPr="00034B33" w:rsidRDefault="008E00A0" w:rsidP="0040176A">
      <w:pPr>
        <w:ind w:firstLine="708"/>
        <w:jc w:val="both"/>
      </w:pPr>
      <w:r>
        <w:t xml:space="preserve">V </w:t>
      </w:r>
      <w:r w:rsidR="00045005">
        <w:t>praktické části vidím největší nedostatek</w:t>
      </w:r>
      <w:r w:rsidR="008D7DD5">
        <w:t xml:space="preserve"> v úvodním popisu užité metodologie, kde autorka uvádí, že „</w:t>
      </w:r>
      <w:r w:rsidR="008D7DD5" w:rsidRPr="008D7DD5">
        <w:rPr>
          <w:i/>
        </w:rPr>
        <w:t xml:space="preserve">pro účely této diplomové práce  jsou k </w:t>
      </w:r>
      <w:r w:rsidR="008D7DD5">
        <w:rPr>
          <w:i/>
        </w:rPr>
        <w:t>termínům českých konceptů</w:t>
      </w:r>
      <w:r w:rsidR="008D7DD5" w:rsidRPr="008D7DD5">
        <w:rPr>
          <w:i/>
        </w:rPr>
        <w:t xml:space="preserve"> v záhlaví přiřazené legální citace daného konceptu </w:t>
      </w:r>
      <w:proofErr w:type="gramStart"/>
      <w:r w:rsidR="008D7DD5" w:rsidRPr="008D7DD5">
        <w:rPr>
          <w:i/>
        </w:rPr>
        <w:t>převzaté z [..,] NOZ</w:t>
      </w:r>
      <w:proofErr w:type="gramEnd"/>
      <w:r w:rsidR="008D7DD5">
        <w:t>“, tak tomu</w:t>
      </w:r>
      <w:r>
        <w:t xml:space="preserve"> ale ani u jednoho termínu není?! Jinak ovšem i tuto část považuji za řádně zpracovanou a kvalitní,</w:t>
      </w:r>
      <w:r w:rsidR="00446EFE">
        <w:t xml:space="preserve"> srovnávací </w:t>
      </w:r>
      <w:r w:rsidR="00446EFE">
        <w:lastRenderedPageBreak/>
        <w:t>analýza je u jednotlivých konceptů provedena odpovídajícím způsobem. Z</w:t>
      </w:r>
      <w:r>
        <w:t xml:space="preserve">ejména oceňuji její přínos pro </w:t>
      </w:r>
      <w:r w:rsidR="00034B33">
        <w:t xml:space="preserve">možné doplnění </w:t>
      </w:r>
      <w:r>
        <w:t>databáz</w:t>
      </w:r>
      <w:r w:rsidR="00034B33">
        <w:t>e</w:t>
      </w:r>
      <w:r>
        <w:t xml:space="preserve"> </w:t>
      </w:r>
      <w:proofErr w:type="spellStart"/>
      <w:r>
        <w:t>LegTerm</w:t>
      </w:r>
      <w:proofErr w:type="spellEnd"/>
      <w:r w:rsidR="00034B33">
        <w:t xml:space="preserve"> o dohledané italské ekvivalenty</w:t>
      </w:r>
      <w:r>
        <w:t xml:space="preserve"> českých konceptů. </w:t>
      </w:r>
      <w:r w:rsidR="0040176A">
        <w:t xml:space="preserve">Vhodnost některých je pochopitelně k diskusi, např. </w:t>
      </w:r>
      <w:proofErr w:type="spellStart"/>
      <w:r w:rsidR="0040176A" w:rsidRPr="0040176A">
        <w:rPr>
          <w:i/>
        </w:rPr>
        <w:t>denominazione</w:t>
      </w:r>
      <w:proofErr w:type="spellEnd"/>
      <w:r w:rsidR="0040176A" w:rsidRPr="0040176A">
        <w:rPr>
          <w:i/>
        </w:rPr>
        <w:t xml:space="preserve"> </w:t>
      </w:r>
      <w:proofErr w:type="spellStart"/>
      <w:r w:rsidR="0040176A" w:rsidRPr="0040176A">
        <w:rPr>
          <w:i/>
        </w:rPr>
        <w:t>sociale</w:t>
      </w:r>
      <w:proofErr w:type="spellEnd"/>
      <w:r w:rsidR="00034B33">
        <w:rPr>
          <w:i/>
        </w:rPr>
        <w:t xml:space="preserve"> </w:t>
      </w:r>
      <w:r w:rsidR="00034B33">
        <w:t>pro název právnické osoby, nicméně  v napr</w:t>
      </w:r>
      <w:r w:rsidR="00446EFE">
        <w:t>osté většině se zdají pro</w:t>
      </w:r>
      <w:r w:rsidR="00034B33">
        <w:t xml:space="preserve"> daný účel plně použitelné. </w:t>
      </w:r>
    </w:p>
    <w:p w:rsidR="0040176A" w:rsidRPr="0040176A" w:rsidRDefault="0040176A" w:rsidP="0040176A">
      <w:pPr>
        <w:ind w:firstLine="708"/>
        <w:jc w:val="both"/>
      </w:pPr>
    </w:p>
    <w:p w:rsidR="00A907CB" w:rsidRPr="0024271A" w:rsidRDefault="008E00A0" w:rsidP="00A907CB">
      <w:pPr>
        <w:ind w:firstLine="708"/>
        <w:jc w:val="both"/>
      </w:pPr>
      <w:r>
        <w:t>C</w:t>
      </w:r>
      <w:r w:rsidR="00A907CB" w:rsidRPr="00D821C3">
        <w:t>elkový dojem z </w:t>
      </w:r>
      <w:r w:rsidR="00D821C3">
        <w:t>pře</w:t>
      </w:r>
      <w:r>
        <w:t>dkládané diplomové</w:t>
      </w:r>
      <w:r w:rsidR="00C37B38">
        <w:t xml:space="preserve"> práce </w:t>
      </w:r>
      <w:r w:rsidR="00BE5B91">
        <w:t>je</w:t>
      </w:r>
      <w:r w:rsidR="008342B6">
        <w:t xml:space="preserve"> </w:t>
      </w:r>
      <w:r w:rsidR="00446EFE">
        <w:t>pozitivní</w:t>
      </w:r>
      <w:r w:rsidR="00F65159">
        <w:t>, proto ji</w:t>
      </w:r>
      <w:r w:rsidR="00F65159">
        <w:t xml:space="preserve"> </w:t>
      </w:r>
      <w:r w:rsidR="00F65159" w:rsidRPr="00CE6EDA">
        <w:rPr>
          <w:b/>
        </w:rPr>
        <w:t>doporučuji k obhajobě</w:t>
      </w:r>
      <w:r w:rsidR="00446EFE">
        <w:t>. Autorka v ní splnila</w:t>
      </w:r>
      <w:r>
        <w:t xml:space="preserve"> požadavky kladené </w:t>
      </w:r>
      <w:r w:rsidR="00446EFE">
        <w:t>na závěrečné kvalifikační práce a naplnila sledované cíle.</w:t>
      </w:r>
      <w:r>
        <w:t xml:space="preserve"> M</w:t>
      </w:r>
      <w:r w:rsidR="00CE6EDA">
        <w:t>é výh</w:t>
      </w:r>
      <w:r w:rsidR="008342B6">
        <w:t>rady ne</w:t>
      </w:r>
      <w:r w:rsidR="00F65159">
        <w:t>jsou zásadního rázu</w:t>
      </w:r>
      <w:r w:rsidR="00446EFE">
        <w:t xml:space="preserve"> </w:t>
      </w:r>
      <w:r w:rsidR="00CE6EDA">
        <w:t>a</w:t>
      </w:r>
      <w:r>
        <w:t xml:space="preserve"> v</w:t>
      </w:r>
      <w:r w:rsidR="00F65159">
        <w:t xml:space="preserve"> případě adekvátní reakce </w:t>
      </w:r>
      <w:bookmarkStart w:id="0" w:name="_GoBack"/>
      <w:bookmarkEnd w:id="0"/>
      <w:r w:rsidR="00F65159">
        <w:t xml:space="preserve">u obhajoby </w:t>
      </w:r>
      <w:r w:rsidR="00A907CB" w:rsidRPr="00D821C3">
        <w:t xml:space="preserve">navrhuji </w:t>
      </w:r>
      <w:r w:rsidR="00BE5B91">
        <w:t xml:space="preserve">klasifikovat známkou </w:t>
      </w:r>
      <w:r w:rsidR="00BE5B91" w:rsidRPr="00BE5B91">
        <w:rPr>
          <w:b/>
        </w:rPr>
        <w:t>v</w:t>
      </w:r>
      <w:r w:rsidR="007E563F">
        <w:rPr>
          <w:b/>
        </w:rPr>
        <w:t>ýborně</w:t>
      </w:r>
      <w:r w:rsidR="00A907CB" w:rsidRPr="00D821C3">
        <w:t>.</w:t>
      </w:r>
    </w:p>
    <w:p w:rsidR="00A907CB" w:rsidRDefault="00A907CB" w:rsidP="00A907CB">
      <w:pPr>
        <w:ind w:firstLine="708"/>
        <w:jc w:val="both"/>
      </w:pPr>
    </w:p>
    <w:p w:rsidR="00A907CB" w:rsidRPr="004C70E2" w:rsidRDefault="00A907CB" w:rsidP="00A907CB">
      <w:pPr>
        <w:ind w:firstLine="708"/>
        <w:jc w:val="both"/>
        <w:rPr>
          <w:highlight w:val="yellow"/>
        </w:rPr>
      </w:pPr>
    </w:p>
    <w:p w:rsidR="00A907CB" w:rsidRDefault="00A907CB" w:rsidP="00A907CB">
      <w:pPr>
        <w:jc w:val="both"/>
      </w:pPr>
      <w:r w:rsidRPr="00CD16FF">
        <w:t>České Budějovice,</w:t>
      </w:r>
      <w:r w:rsidR="008342B6">
        <w:t xml:space="preserve"> 31</w:t>
      </w:r>
      <w:r w:rsidR="007E563F">
        <w:t xml:space="preserve">. </w:t>
      </w:r>
      <w:r w:rsidR="008342B6">
        <w:t>5</w:t>
      </w:r>
      <w:r w:rsidR="005B0E04">
        <w:t>. 202</w:t>
      </w:r>
      <w:r w:rsidR="007E563F">
        <w:t>3</w:t>
      </w:r>
      <w:r>
        <w:tab/>
      </w:r>
      <w:r>
        <w:tab/>
      </w:r>
      <w:r>
        <w:tab/>
      </w:r>
      <w:r>
        <w:tab/>
        <w:t xml:space="preserve">         JUDr. Mg</w:t>
      </w:r>
      <w:r w:rsidRPr="00CD16FF">
        <w:t>r. Ivo Petrů</w:t>
      </w:r>
      <w:r>
        <w:t>, Ph.D.</w:t>
      </w:r>
    </w:p>
    <w:p w:rsidR="00410F77" w:rsidRDefault="00410F77"/>
    <w:sectPr w:rsidR="0041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6BE"/>
    <w:rsid w:val="00034B33"/>
    <w:rsid w:val="00045005"/>
    <w:rsid w:val="000D28F4"/>
    <w:rsid w:val="00125D8F"/>
    <w:rsid w:val="002F76E8"/>
    <w:rsid w:val="003403C8"/>
    <w:rsid w:val="003728AA"/>
    <w:rsid w:val="0040176A"/>
    <w:rsid w:val="00410F77"/>
    <w:rsid w:val="00446EFE"/>
    <w:rsid w:val="004F5CCB"/>
    <w:rsid w:val="00525C0A"/>
    <w:rsid w:val="005436F9"/>
    <w:rsid w:val="005B0E04"/>
    <w:rsid w:val="006916BE"/>
    <w:rsid w:val="00782C92"/>
    <w:rsid w:val="00790DCB"/>
    <w:rsid w:val="007939BD"/>
    <w:rsid w:val="007E563F"/>
    <w:rsid w:val="008342B6"/>
    <w:rsid w:val="008D7DD5"/>
    <w:rsid w:val="008E00A0"/>
    <w:rsid w:val="009156A1"/>
    <w:rsid w:val="009D187F"/>
    <w:rsid w:val="009E59A3"/>
    <w:rsid w:val="00A47270"/>
    <w:rsid w:val="00A907CB"/>
    <w:rsid w:val="00AD75B9"/>
    <w:rsid w:val="00B43D11"/>
    <w:rsid w:val="00B47930"/>
    <w:rsid w:val="00B608F8"/>
    <w:rsid w:val="00B775C8"/>
    <w:rsid w:val="00BE5B91"/>
    <w:rsid w:val="00C1565A"/>
    <w:rsid w:val="00C37B38"/>
    <w:rsid w:val="00C66E4E"/>
    <w:rsid w:val="00CE6EDA"/>
    <w:rsid w:val="00D07EA8"/>
    <w:rsid w:val="00D821C3"/>
    <w:rsid w:val="00D95E9D"/>
    <w:rsid w:val="00DA71EF"/>
    <w:rsid w:val="00F4160E"/>
    <w:rsid w:val="00F6382D"/>
    <w:rsid w:val="00F65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3359-5367-4F05-B329-3A846611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0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7E563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53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1665B8CD.dotm</Template>
  <TotalTime>307</TotalTime>
  <Pages>2</Pages>
  <Words>656</Words>
  <Characters>3875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6</cp:revision>
  <dcterms:created xsi:type="dcterms:W3CDTF">2023-01-12T10:47:00Z</dcterms:created>
  <dcterms:modified xsi:type="dcterms:W3CDTF">2023-05-31T14:46:00Z</dcterms:modified>
</cp:coreProperties>
</file>