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4944" w:rsidRPr="001E5A09" w:rsidRDefault="00446532" w:rsidP="001E5A0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E5A09">
        <w:rPr>
          <w:rFonts w:ascii="Times New Roman" w:hAnsi="Times New Roman" w:cs="Times New Roman"/>
          <w:b/>
          <w:sz w:val="24"/>
          <w:szCs w:val="24"/>
          <w:u w:val="single"/>
        </w:rPr>
        <w:t>Posudek školitele diplomové práce</w:t>
      </w:r>
    </w:p>
    <w:p w:rsidR="001E5A09" w:rsidRDefault="001E5A09" w:rsidP="001E5A0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E5A09" w:rsidRDefault="001E5A09" w:rsidP="001E5A0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74944" w:rsidRDefault="00274944" w:rsidP="001E5A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E5A09">
        <w:rPr>
          <w:rFonts w:ascii="Times New Roman" w:hAnsi="Times New Roman" w:cs="Times New Roman"/>
          <w:b/>
          <w:sz w:val="24"/>
          <w:szCs w:val="24"/>
        </w:rPr>
        <w:t>Autorka</w:t>
      </w:r>
      <w:r w:rsidRPr="001E5A09">
        <w:rPr>
          <w:rFonts w:ascii="Times New Roman" w:hAnsi="Times New Roman" w:cs="Times New Roman"/>
          <w:sz w:val="24"/>
          <w:szCs w:val="24"/>
        </w:rPr>
        <w:t>: Bc. Kristýna JURIŠOVÁ</w:t>
      </w:r>
      <w:r w:rsidR="00446532" w:rsidRPr="001E5A09">
        <w:rPr>
          <w:rFonts w:ascii="Times New Roman" w:hAnsi="Times New Roman" w:cs="Times New Roman"/>
          <w:sz w:val="24"/>
          <w:szCs w:val="24"/>
        </w:rPr>
        <w:t xml:space="preserve">, FF JU </w:t>
      </w:r>
    </w:p>
    <w:p w:rsidR="001E5A09" w:rsidRPr="001E5A09" w:rsidRDefault="001E5A09" w:rsidP="001E5A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6532" w:rsidRPr="001E5A09" w:rsidRDefault="00446532" w:rsidP="001E5A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E5A09">
        <w:rPr>
          <w:rFonts w:ascii="Times New Roman" w:hAnsi="Times New Roman" w:cs="Times New Roman"/>
          <w:b/>
          <w:sz w:val="24"/>
          <w:szCs w:val="24"/>
        </w:rPr>
        <w:t>Téma</w:t>
      </w:r>
      <w:r w:rsidRPr="001E5A09">
        <w:rPr>
          <w:rFonts w:ascii="Times New Roman" w:hAnsi="Times New Roman" w:cs="Times New Roman"/>
          <w:sz w:val="24"/>
          <w:szCs w:val="24"/>
        </w:rPr>
        <w:t xml:space="preserve">: </w:t>
      </w:r>
      <w:r w:rsidR="001E5A09" w:rsidRPr="001E5A09">
        <w:rPr>
          <w:rFonts w:ascii="Times New Roman" w:hAnsi="Times New Roman" w:cs="Times New Roman"/>
          <w:i/>
          <w:sz w:val="24"/>
          <w:szCs w:val="24"/>
        </w:rPr>
        <w:t>Jazykové šablony v Novém občanském zákoníku a jejich překlad do francouzského jazyka</w:t>
      </w:r>
    </w:p>
    <w:p w:rsidR="00446532" w:rsidRPr="001E5A09" w:rsidRDefault="00446532" w:rsidP="001E5A09">
      <w:pPr>
        <w:spacing w:after="0" w:line="240" w:lineRule="auto"/>
        <w:rPr>
          <w:sz w:val="24"/>
          <w:szCs w:val="24"/>
        </w:rPr>
      </w:pPr>
    </w:p>
    <w:p w:rsidR="001E5A09" w:rsidRPr="001E5A09" w:rsidRDefault="00446532" w:rsidP="001E5A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E5A09">
        <w:rPr>
          <w:rFonts w:ascii="Times New Roman" w:hAnsi="Times New Roman" w:cs="Times New Roman"/>
          <w:sz w:val="24"/>
          <w:szCs w:val="24"/>
        </w:rPr>
        <w:t xml:space="preserve">Autorka předkládané diplomové práce si </w:t>
      </w:r>
      <w:r w:rsidR="00941E88">
        <w:rPr>
          <w:rFonts w:ascii="Times New Roman" w:hAnsi="Times New Roman" w:cs="Times New Roman"/>
          <w:sz w:val="24"/>
          <w:szCs w:val="24"/>
        </w:rPr>
        <w:t xml:space="preserve">zvolila téma z oblasti </w:t>
      </w:r>
      <w:r w:rsidRPr="001E5A09">
        <w:rPr>
          <w:rFonts w:ascii="Times New Roman" w:hAnsi="Times New Roman" w:cs="Times New Roman"/>
          <w:sz w:val="24"/>
          <w:szCs w:val="24"/>
        </w:rPr>
        <w:t xml:space="preserve">právní lingvistiky a překladu zaměřené na představení jazykových šablon jako součásti právního lexika a analýzu </w:t>
      </w:r>
      <w:r w:rsidR="001E5A09">
        <w:rPr>
          <w:rFonts w:ascii="Times New Roman" w:hAnsi="Times New Roman" w:cs="Times New Roman"/>
          <w:sz w:val="24"/>
          <w:szCs w:val="24"/>
        </w:rPr>
        <w:t xml:space="preserve">adekvátnosti </w:t>
      </w:r>
      <w:r w:rsidRPr="001E5A09">
        <w:rPr>
          <w:rFonts w:ascii="Times New Roman" w:hAnsi="Times New Roman" w:cs="Times New Roman"/>
          <w:sz w:val="24"/>
          <w:szCs w:val="24"/>
        </w:rPr>
        <w:t>překladů do francouzštiny vybraných šablon z Nového občanského zákoníku</w:t>
      </w:r>
      <w:r w:rsidR="00941E88">
        <w:rPr>
          <w:rFonts w:ascii="Times New Roman" w:hAnsi="Times New Roman" w:cs="Times New Roman"/>
          <w:sz w:val="24"/>
          <w:szCs w:val="24"/>
        </w:rPr>
        <w:t xml:space="preserve"> (dále jen „NOZ“)</w:t>
      </w:r>
      <w:r w:rsidRPr="001E5A09">
        <w:rPr>
          <w:rFonts w:ascii="Times New Roman" w:hAnsi="Times New Roman" w:cs="Times New Roman"/>
          <w:sz w:val="24"/>
          <w:szCs w:val="24"/>
        </w:rPr>
        <w:t>.</w:t>
      </w:r>
    </w:p>
    <w:p w:rsidR="00446532" w:rsidRPr="001E5A09" w:rsidRDefault="00446532" w:rsidP="001E5A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E5A09">
        <w:rPr>
          <w:rFonts w:ascii="Times New Roman" w:hAnsi="Times New Roman" w:cs="Times New Roman"/>
          <w:sz w:val="24"/>
          <w:szCs w:val="24"/>
        </w:rPr>
        <w:t xml:space="preserve">S tímto úkolem se autorka dle mého názoru vypořádala chvályhodně. </w:t>
      </w:r>
      <w:r w:rsidR="00D014E0">
        <w:rPr>
          <w:rFonts w:ascii="Times New Roman" w:hAnsi="Times New Roman" w:cs="Times New Roman"/>
          <w:sz w:val="24"/>
          <w:szCs w:val="24"/>
        </w:rPr>
        <w:t xml:space="preserve">Zvolila vhodnou </w:t>
      </w:r>
      <w:r w:rsidR="001E5A09">
        <w:rPr>
          <w:rFonts w:ascii="Times New Roman" w:hAnsi="Times New Roman" w:cs="Times New Roman"/>
          <w:sz w:val="24"/>
          <w:szCs w:val="24"/>
        </w:rPr>
        <w:t xml:space="preserve">metodologii zpracování </w:t>
      </w:r>
      <w:r w:rsidRPr="001E5A09">
        <w:rPr>
          <w:rFonts w:ascii="Times New Roman" w:hAnsi="Times New Roman" w:cs="Times New Roman"/>
          <w:sz w:val="24"/>
          <w:szCs w:val="24"/>
        </w:rPr>
        <w:t xml:space="preserve">a navrhla přehlednou strukturu práce. Práci rozdělila na dvě části – teoretickou a empirickou – a sedm kapitol. V teoretické části přibližuje právní jazyk obecně, jeho slovní zásobu a překlad, zatímco v praktické části extrahuje z NOZ </w:t>
      </w:r>
      <w:r w:rsidR="00941E88">
        <w:rPr>
          <w:rFonts w:ascii="Times New Roman" w:hAnsi="Times New Roman" w:cs="Times New Roman"/>
          <w:sz w:val="24"/>
          <w:szCs w:val="24"/>
        </w:rPr>
        <w:t>7 zástupců</w:t>
      </w:r>
      <w:r w:rsidRPr="001E5A09">
        <w:rPr>
          <w:rFonts w:ascii="Times New Roman" w:hAnsi="Times New Roman" w:cs="Times New Roman"/>
          <w:sz w:val="24"/>
          <w:szCs w:val="24"/>
        </w:rPr>
        <w:t xml:space="preserve"> jednotlivých </w:t>
      </w:r>
      <w:r w:rsidR="00941E88">
        <w:rPr>
          <w:rFonts w:ascii="Times New Roman" w:hAnsi="Times New Roman" w:cs="Times New Roman"/>
          <w:sz w:val="24"/>
          <w:szCs w:val="24"/>
        </w:rPr>
        <w:t xml:space="preserve">strukturálních </w:t>
      </w:r>
      <w:r w:rsidRPr="001E5A09">
        <w:rPr>
          <w:rFonts w:ascii="Times New Roman" w:hAnsi="Times New Roman" w:cs="Times New Roman"/>
          <w:sz w:val="24"/>
          <w:szCs w:val="24"/>
        </w:rPr>
        <w:t>typů jazykových šablon a analyzuje jejich ekvivalenty v oficiálním překladu</w:t>
      </w:r>
      <w:r w:rsidR="001E5A09">
        <w:rPr>
          <w:rFonts w:ascii="Times New Roman" w:hAnsi="Times New Roman" w:cs="Times New Roman"/>
          <w:sz w:val="24"/>
          <w:szCs w:val="24"/>
        </w:rPr>
        <w:t xml:space="preserve"> NOZ do francouzštiny</w:t>
      </w:r>
      <w:r w:rsidRPr="001E5A09">
        <w:rPr>
          <w:rFonts w:ascii="Times New Roman" w:hAnsi="Times New Roman" w:cs="Times New Roman"/>
          <w:sz w:val="24"/>
          <w:szCs w:val="24"/>
        </w:rPr>
        <w:t>.</w:t>
      </w:r>
    </w:p>
    <w:p w:rsidR="00351DC2" w:rsidRDefault="00446532" w:rsidP="001E5A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E5A09">
        <w:rPr>
          <w:rFonts w:ascii="Times New Roman" w:hAnsi="Times New Roman" w:cs="Times New Roman"/>
          <w:sz w:val="24"/>
          <w:szCs w:val="24"/>
        </w:rPr>
        <w:t>Po obsahové stránce práci hodnotím kladně.</w:t>
      </w:r>
      <w:r w:rsidR="00D014E0">
        <w:rPr>
          <w:rFonts w:ascii="Times New Roman" w:hAnsi="Times New Roman" w:cs="Times New Roman"/>
          <w:sz w:val="24"/>
          <w:szCs w:val="24"/>
        </w:rPr>
        <w:t xml:space="preserve"> </w:t>
      </w:r>
      <w:r w:rsidRPr="001E5A09">
        <w:rPr>
          <w:rFonts w:ascii="Times New Roman" w:hAnsi="Times New Roman" w:cs="Times New Roman"/>
          <w:sz w:val="24"/>
          <w:szCs w:val="24"/>
        </w:rPr>
        <w:t>Autorka úspěšně pronikla</w:t>
      </w:r>
      <w:r w:rsidR="00941E88">
        <w:rPr>
          <w:rFonts w:ascii="Times New Roman" w:hAnsi="Times New Roman" w:cs="Times New Roman"/>
          <w:sz w:val="24"/>
          <w:szCs w:val="24"/>
        </w:rPr>
        <w:t xml:space="preserve"> do studované problematiky</w:t>
      </w:r>
      <w:r w:rsidR="00D014E0">
        <w:rPr>
          <w:rFonts w:ascii="Times New Roman" w:hAnsi="Times New Roman" w:cs="Times New Roman"/>
          <w:sz w:val="24"/>
          <w:szCs w:val="24"/>
        </w:rPr>
        <w:t xml:space="preserve"> jazykovědné i právní (právní domněnky a fikce)</w:t>
      </w:r>
      <w:r w:rsidR="0065354E">
        <w:rPr>
          <w:rFonts w:ascii="Times New Roman" w:hAnsi="Times New Roman" w:cs="Times New Roman"/>
          <w:sz w:val="24"/>
          <w:szCs w:val="24"/>
        </w:rPr>
        <w:t>, opřela se přitom</w:t>
      </w:r>
      <w:r w:rsidRPr="001E5A09">
        <w:rPr>
          <w:rFonts w:ascii="Times New Roman" w:hAnsi="Times New Roman" w:cs="Times New Roman"/>
          <w:sz w:val="24"/>
          <w:szCs w:val="24"/>
        </w:rPr>
        <w:t xml:space="preserve"> o relevantní české</w:t>
      </w:r>
      <w:r w:rsidR="00274944" w:rsidRPr="001E5A09">
        <w:rPr>
          <w:rFonts w:ascii="Times New Roman" w:hAnsi="Times New Roman" w:cs="Times New Roman"/>
          <w:sz w:val="24"/>
          <w:szCs w:val="24"/>
        </w:rPr>
        <w:t xml:space="preserve"> (</w:t>
      </w:r>
      <w:r w:rsidR="00274944" w:rsidRPr="00351DC2">
        <w:rPr>
          <w:rFonts w:ascii="Times New Roman" w:hAnsi="Times New Roman" w:cs="Times New Roman"/>
          <w:i/>
          <w:sz w:val="24"/>
          <w:szCs w:val="24"/>
        </w:rPr>
        <w:t>Chromá, Tomášek</w:t>
      </w:r>
      <w:r w:rsidR="00274944" w:rsidRPr="001E5A09">
        <w:rPr>
          <w:rFonts w:ascii="Times New Roman" w:hAnsi="Times New Roman" w:cs="Times New Roman"/>
          <w:sz w:val="24"/>
          <w:szCs w:val="24"/>
        </w:rPr>
        <w:t xml:space="preserve"> aj.), frankofonní (</w:t>
      </w:r>
      <w:proofErr w:type="spellStart"/>
      <w:r w:rsidR="00274944" w:rsidRPr="00351DC2">
        <w:rPr>
          <w:rFonts w:ascii="Times New Roman" w:hAnsi="Times New Roman" w:cs="Times New Roman"/>
          <w:i/>
          <w:sz w:val="24"/>
          <w:szCs w:val="24"/>
        </w:rPr>
        <w:t>Cornu</w:t>
      </w:r>
      <w:proofErr w:type="spellEnd"/>
      <w:r w:rsidR="00274944" w:rsidRPr="00351DC2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274944" w:rsidRPr="00351DC2">
        <w:rPr>
          <w:rFonts w:ascii="Times New Roman" w:hAnsi="Times New Roman" w:cs="Times New Roman"/>
          <w:i/>
          <w:sz w:val="24"/>
          <w:szCs w:val="24"/>
        </w:rPr>
        <w:t>Gémar</w:t>
      </w:r>
      <w:proofErr w:type="spellEnd"/>
      <w:r w:rsidR="00274944" w:rsidRPr="001E5A09">
        <w:rPr>
          <w:rFonts w:ascii="Times New Roman" w:hAnsi="Times New Roman" w:cs="Times New Roman"/>
          <w:sz w:val="24"/>
          <w:szCs w:val="24"/>
        </w:rPr>
        <w:t xml:space="preserve"> aj.)</w:t>
      </w:r>
      <w:r w:rsidRPr="001E5A09">
        <w:rPr>
          <w:rFonts w:ascii="Times New Roman" w:hAnsi="Times New Roman" w:cs="Times New Roman"/>
          <w:sz w:val="24"/>
          <w:szCs w:val="24"/>
        </w:rPr>
        <w:t xml:space="preserve"> </w:t>
      </w:r>
      <w:r w:rsidR="00274944" w:rsidRPr="001E5A09">
        <w:rPr>
          <w:rFonts w:ascii="Times New Roman" w:hAnsi="Times New Roman" w:cs="Times New Roman"/>
          <w:sz w:val="24"/>
          <w:szCs w:val="24"/>
        </w:rPr>
        <w:t>i anglicky psané zdroje (</w:t>
      </w:r>
      <w:proofErr w:type="spellStart"/>
      <w:r w:rsidR="00274944" w:rsidRPr="00351DC2">
        <w:rPr>
          <w:rFonts w:ascii="Times New Roman" w:hAnsi="Times New Roman" w:cs="Times New Roman"/>
          <w:i/>
          <w:sz w:val="24"/>
          <w:szCs w:val="24"/>
        </w:rPr>
        <w:t>Bassnett</w:t>
      </w:r>
      <w:proofErr w:type="spellEnd"/>
      <w:r w:rsidR="00274944" w:rsidRPr="00351DC2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="00274944" w:rsidRPr="00351DC2">
        <w:rPr>
          <w:rFonts w:ascii="Times New Roman" w:hAnsi="Times New Roman" w:cs="Times New Roman"/>
          <w:i/>
          <w:sz w:val="24"/>
          <w:szCs w:val="24"/>
        </w:rPr>
        <w:t>Šarčevič</w:t>
      </w:r>
      <w:proofErr w:type="spellEnd"/>
      <w:r w:rsidR="00274944" w:rsidRPr="001E5A09">
        <w:rPr>
          <w:rFonts w:ascii="Times New Roman" w:hAnsi="Times New Roman" w:cs="Times New Roman"/>
          <w:sz w:val="24"/>
          <w:szCs w:val="24"/>
        </w:rPr>
        <w:t xml:space="preserve"> aj.) </w:t>
      </w:r>
      <w:r w:rsidRPr="001E5A09">
        <w:rPr>
          <w:rFonts w:ascii="Times New Roman" w:hAnsi="Times New Roman" w:cs="Times New Roman"/>
          <w:sz w:val="24"/>
          <w:szCs w:val="24"/>
        </w:rPr>
        <w:t>zdroje</w:t>
      </w:r>
      <w:r w:rsidR="00274944" w:rsidRPr="001E5A09">
        <w:rPr>
          <w:rFonts w:ascii="Times New Roman" w:hAnsi="Times New Roman" w:cs="Times New Roman"/>
          <w:sz w:val="24"/>
          <w:szCs w:val="24"/>
        </w:rPr>
        <w:t>. Vzhledem k tématu je zásadní, že neopomenula ani zdroje právní (</w:t>
      </w:r>
      <w:proofErr w:type="spellStart"/>
      <w:r w:rsidR="00274944" w:rsidRPr="00351DC2">
        <w:rPr>
          <w:rFonts w:ascii="Times New Roman" w:hAnsi="Times New Roman" w:cs="Times New Roman"/>
          <w:i/>
          <w:sz w:val="24"/>
          <w:szCs w:val="24"/>
        </w:rPr>
        <w:t>Gerloch</w:t>
      </w:r>
      <w:proofErr w:type="spellEnd"/>
      <w:r w:rsidR="00274944" w:rsidRPr="00351DC2">
        <w:rPr>
          <w:rFonts w:ascii="Times New Roman" w:hAnsi="Times New Roman" w:cs="Times New Roman"/>
          <w:i/>
          <w:sz w:val="24"/>
          <w:szCs w:val="24"/>
        </w:rPr>
        <w:t>, Knapp, Š</w:t>
      </w:r>
      <w:r w:rsidR="00D014E0" w:rsidRPr="00351DC2">
        <w:rPr>
          <w:rFonts w:ascii="Times New Roman" w:hAnsi="Times New Roman" w:cs="Times New Roman"/>
          <w:i/>
          <w:sz w:val="24"/>
          <w:szCs w:val="24"/>
        </w:rPr>
        <w:t>vestka</w:t>
      </w:r>
      <w:r w:rsidR="00351DC2">
        <w:rPr>
          <w:rFonts w:ascii="Times New Roman" w:hAnsi="Times New Roman" w:cs="Times New Roman"/>
          <w:sz w:val="24"/>
          <w:szCs w:val="24"/>
        </w:rPr>
        <w:t xml:space="preserve"> aj.</w:t>
      </w:r>
      <w:r w:rsidR="00D014E0">
        <w:rPr>
          <w:rFonts w:ascii="Times New Roman" w:hAnsi="Times New Roman" w:cs="Times New Roman"/>
          <w:sz w:val="24"/>
          <w:szCs w:val="24"/>
        </w:rPr>
        <w:t>).</w:t>
      </w:r>
    </w:p>
    <w:p w:rsidR="00446532" w:rsidRPr="001E5A09" w:rsidRDefault="00446532" w:rsidP="001E5A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E5A09">
        <w:rPr>
          <w:rFonts w:ascii="Times New Roman" w:hAnsi="Times New Roman" w:cs="Times New Roman"/>
          <w:sz w:val="24"/>
          <w:szCs w:val="24"/>
        </w:rPr>
        <w:t>Funkční teoretická příprava</w:t>
      </w:r>
      <w:r w:rsidR="00351DC2">
        <w:rPr>
          <w:rFonts w:ascii="Times New Roman" w:hAnsi="Times New Roman" w:cs="Times New Roman"/>
          <w:sz w:val="24"/>
          <w:szCs w:val="24"/>
        </w:rPr>
        <w:t xml:space="preserve"> </w:t>
      </w:r>
      <w:r w:rsidRPr="001E5A09">
        <w:rPr>
          <w:rFonts w:ascii="Times New Roman" w:hAnsi="Times New Roman" w:cs="Times New Roman"/>
          <w:sz w:val="24"/>
          <w:szCs w:val="24"/>
        </w:rPr>
        <w:t xml:space="preserve">se </w:t>
      </w:r>
      <w:r w:rsidR="00351DC2">
        <w:rPr>
          <w:rFonts w:ascii="Times New Roman" w:hAnsi="Times New Roman" w:cs="Times New Roman"/>
          <w:sz w:val="24"/>
          <w:szCs w:val="24"/>
        </w:rPr>
        <w:t xml:space="preserve">tak </w:t>
      </w:r>
      <w:r w:rsidRPr="001E5A09">
        <w:rPr>
          <w:rFonts w:ascii="Times New Roman" w:hAnsi="Times New Roman" w:cs="Times New Roman"/>
          <w:sz w:val="24"/>
          <w:szCs w:val="24"/>
        </w:rPr>
        <w:t xml:space="preserve">zhodnocuje v empirické části, praktická aplikace </w:t>
      </w:r>
      <w:bookmarkStart w:id="0" w:name="_GoBack"/>
      <w:bookmarkEnd w:id="0"/>
      <w:r w:rsidRPr="001E5A09">
        <w:rPr>
          <w:rFonts w:ascii="Times New Roman" w:hAnsi="Times New Roman" w:cs="Times New Roman"/>
          <w:sz w:val="24"/>
          <w:szCs w:val="24"/>
        </w:rPr>
        <w:t>poznatků přináší kýžené výsledky. Extrahovaný materiál je dostatečně re</w:t>
      </w:r>
      <w:r w:rsidR="00274944" w:rsidRPr="001E5A09">
        <w:rPr>
          <w:rFonts w:ascii="Times New Roman" w:hAnsi="Times New Roman" w:cs="Times New Roman"/>
          <w:sz w:val="24"/>
          <w:szCs w:val="24"/>
        </w:rPr>
        <w:t>prezentativní, analýza překladových variant</w:t>
      </w:r>
      <w:r w:rsidR="0065354E">
        <w:rPr>
          <w:rFonts w:ascii="Times New Roman" w:hAnsi="Times New Roman" w:cs="Times New Roman"/>
          <w:sz w:val="24"/>
          <w:szCs w:val="24"/>
        </w:rPr>
        <w:t xml:space="preserve"> z oficiálního překladu NOZ</w:t>
      </w:r>
      <w:r w:rsidR="00274944" w:rsidRPr="001E5A09">
        <w:rPr>
          <w:rFonts w:ascii="Times New Roman" w:hAnsi="Times New Roman" w:cs="Times New Roman"/>
          <w:sz w:val="24"/>
          <w:szCs w:val="24"/>
        </w:rPr>
        <w:t xml:space="preserve"> provedená na základě vhodné metodologie s důrazem na srovnávací metodu s francouzským </w:t>
      </w:r>
      <w:proofErr w:type="spellStart"/>
      <w:proofErr w:type="gramStart"/>
      <w:r w:rsidR="00274944" w:rsidRPr="00D66607">
        <w:rPr>
          <w:rFonts w:ascii="Times New Roman" w:hAnsi="Times New Roman" w:cs="Times New Roman"/>
          <w:i/>
          <w:sz w:val="24"/>
          <w:szCs w:val="24"/>
        </w:rPr>
        <w:t>Code</w:t>
      </w:r>
      <w:proofErr w:type="spellEnd"/>
      <w:proofErr w:type="gramEnd"/>
      <w:r w:rsidR="00274944" w:rsidRPr="00D66607">
        <w:rPr>
          <w:rFonts w:ascii="Times New Roman" w:hAnsi="Times New Roman" w:cs="Times New Roman"/>
          <w:i/>
          <w:sz w:val="24"/>
          <w:szCs w:val="24"/>
        </w:rPr>
        <w:t xml:space="preserve"> civil</w:t>
      </w:r>
      <w:r w:rsidR="00274944" w:rsidRPr="001E5A09">
        <w:rPr>
          <w:rFonts w:ascii="Times New Roman" w:hAnsi="Times New Roman" w:cs="Times New Roman"/>
          <w:sz w:val="24"/>
          <w:szCs w:val="24"/>
        </w:rPr>
        <w:t xml:space="preserve"> je zdařilá. Dílčí vyhodnocení i celkové závěry tak jsou relevantní.</w:t>
      </w:r>
      <w:r w:rsidR="00941E88">
        <w:rPr>
          <w:rFonts w:ascii="Times New Roman" w:hAnsi="Times New Roman" w:cs="Times New Roman"/>
          <w:sz w:val="24"/>
          <w:szCs w:val="24"/>
        </w:rPr>
        <w:t xml:space="preserve"> Výzkumné zjištění, že ekvivalenty v oficiálním překladu</w:t>
      </w:r>
      <w:r w:rsidR="0065354E">
        <w:rPr>
          <w:rFonts w:ascii="Times New Roman" w:hAnsi="Times New Roman" w:cs="Times New Roman"/>
          <w:sz w:val="24"/>
          <w:szCs w:val="24"/>
        </w:rPr>
        <w:t xml:space="preserve"> NOZ</w:t>
      </w:r>
      <w:r w:rsidR="00941E88">
        <w:rPr>
          <w:rFonts w:ascii="Times New Roman" w:hAnsi="Times New Roman" w:cs="Times New Roman"/>
          <w:sz w:val="24"/>
          <w:szCs w:val="24"/>
        </w:rPr>
        <w:t xml:space="preserve"> jsou nekonzistentní a nezřídka i nevhodné, je důležitým dílkem do odborné diskuse nad kvalitou tohoto překladu.</w:t>
      </w:r>
    </w:p>
    <w:p w:rsidR="00446532" w:rsidRPr="001E5A09" w:rsidRDefault="00446532" w:rsidP="001E5A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E5A09">
        <w:rPr>
          <w:rFonts w:ascii="Times New Roman" w:hAnsi="Times New Roman" w:cs="Times New Roman"/>
          <w:sz w:val="24"/>
          <w:szCs w:val="24"/>
        </w:rPr>
        <w:t xml:space="preserve">Rovněž po formální a jazykové stránce lze práci pochválit. Autorka respektovala citační etiku, jakož i ostatní metodické požadavky. </w:t>
      </w:r>
      <w:r w:rsidR="00351DC2" w:rsidRPr="001E5A09">
        <w:rPr>
          <w:rFonts w:ascii="Times New Roman" w:hAnsi="Times New Roman" w:cs="Times New Roman"/>
          <w:sz w:val="24"/>
          <w:szCs w:val="24"/>
        </w:rPr>
        <w:t xml:space="preserve">Práce je rovněž napsána v kvalitní češtině. </w:t>
      </w:r>
      <w:r w:rsidRPr="001E5A09">
        <w:rPr>
          <w:rFonts w:ascii="Times New Roman" w:hAnsi="Times New Roman" w:cs="Times New Roman"/>
          <w:sz w:val="24"/>
          <w:szCs w:val="24"/>
        </w:rPr>
        <w:t>Nedostatky jsou v této rovině jen ojedi</w:t>
      </w:r>
      <w:r w:rsidR="00351DC2">
        <w:rPr>
          <w:rFonts w:ascii="Times New Roman" w:hAnsi="Times New Roman" w:cs="Times New Roman"/>
          <w:sz w:val="24"/>
          <w:szCs w:val="24"/>
        </w:rPr>
        <w:t>nělé, například překlep ve jménu kanadského autora L. P</w:t>
      </w:r>
      <w:r w:rsidRPr="001E5A09">
        <w:rPr>
          <w:rFonts w:ascii="Times New Roman" w:hAnsi="Times New Roman" w:cs="Times New Roman"/>
          <w:sz w:val="24"/>
          <w:szCs w:val="24"/>
        </w:rPr>
        <w:t>.</w:t>
      </w:r>
      <w:r w:rsidR="00351D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51DC2">
        <w:rPr>
          <w:rFonts w:ascii="Times New Roman" w:hAnsi="Times New Roman" w:cs="Times New Roman"/>
          <w:sz w:val="24"/>
          <w:szCs w:val="24"/>
        </w:rPr>
        <w:t>Pigeona</w:t>
      </w:r>
      <w:proofErr w:type="spellEnd"/>
      <w:r w:rsidR="00351DC2">
        <w:rPr>
          <w:rFonts w:ascii="Times New Roman" w:hAnsi="Times New Roman" w:cs="Times New Roman"/>
          <w:sz w:val="24"/>
          <w:szCs w:val="24"/>
        </w:rPr>
        <w:t xml:space="preserve"> (s. 31).</w:t>
      </w:r>
      <w:r w:rsidRPr="001E5A09">
        <w:rPr>
          <w:rFonts w:ascii="Times New Roman" w:hAnsi="Times New Roman" w:cs="Times New Roman"/>
          <w:sz w:val="24"/>
          <w:szCs w:val="24"/>
        </w:rPr>
        <w:t xml:space="preserve"> Výsledný dojem</w:t>
      </w:r>
      <w:r w:rsidR="00274944" w:rsidRPr="001E5A09">
        <w:rPr>
          <w:rFonts w:ascii="Times New Roman" w:hAnsi="Times New Roman" w:cs="Times New Roman"/>
          <w:sz w:val="24"/>
          <w:szCs w:val="24"/>
        </w:rPr>
        <w:t xml:space="preserve"> nek</w:t>
      </w:r>
      <w:r w:rsidRPr="001E5A09">
        <w:rPr>
          <w:rFonts w:ascii="Times New Roman" w:hAnsi="Times New Roman" w:cs="Times New Roman"/>
          <w:sz w:val="24"/>
          <w:szCs w:val="24"/>
        </w:rPr>
        <w:t xml:space="preserve">azí </w:t>
      </w:r>
      <w:r w:rsidR="00274944" w:rsidRPr="001E5A09">
        <w:rPr>
          <w:rFonts w:ascii="Times New Roman" w:hAnsi="Times New Roman" w:cs="Times New Roman"/>
          <w:sz w:val="24"/>
          <w:szCs w:val="24"/>
        </w:rPr>
        <w:t>ani francouzsky psané résumé</w:t>
      </w:r>
      <w:r w:rsidRPr="001E5A0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46532" w:rsidRPr="001E5A09" w:rsidRDefault="00446532" w:rsidP="001E5A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6E24" w:rsidRPr="001E5A09" w:rsidRDefault="00446532" w:rsidP="001E5A0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E5A09">
        <w:rPr>
          <w:rFonts w:ascii="Times New Roman" w:hAnsi="Times New Roman" w:cs="Times New Roman"/>
          <w:sz w:val="24"/>
          <w:szCs w:val="24"/>
        </w:rPr>
        <w:t>Celkově považuji předloženou magiste</w:t>
      </w:r>
      <w:r w:rsidR="00351DC2">
        <w:rPr>
          <w:rFonts w:ascii="Times New Roman" w:hAnsi="Times New Roman" w:cs="Times New Roman"/>
          <w:sz w:val="24"/>
          <w:szCs w:val="24"/>
        </w:rPr>
        <w:t xml:space="preserve">rskou diplomovou práci za </w:t>
      </w:r>
      <w:r w:rsidRPr="001E5A09">
        <w:rPr>
          <w:rFonts w:ascii="Times New Roman" w:hAnsi="Times New Roman" w:cs="Times New Roman"/>
          <w:sz w:val="24"/>
          <w:szCs w:val="24"/>
        </w:rPr>
        <w:t xml:space="preserve">kvalitní, </w:t>
      </w:r>
      <w:r w:rsidR="00351DC2">
        <w:rPr>
          <w:rFonts w:ascii="Times New Roman" w:hAnsi="Times New Roman" w:cs="Times New Roman"/>
          <w:sz w:val="24"/>
          <w:szCs w:val="24"/>
        </w:rPr>
        <w:t>nedostatky prakticky nevidím</w:t>
      </w:r>
      <w:r w:rsidRPr="001E5A09">
        <w:rPr>
          <w:rFonts w:ascii="Times New Roman" w:hAnsi="Times New Roman" w:cs="Times New Roman"/>
          <w:sz w:val="24"/>
          <w:szCs w:val="24"/>
        </w:rPr>
        <w:t xml:space="preserve">. Autorka naplnila stanovené cíle a prokázala, že ovládá postupy očekávané u závěrečných kvalifikačních prací. Práci proto </w:t>
      </w:r>
      <w:r w:rsidRPr="001E5A09">
        <w:rPr>
          <w:rFonts w:ascii="Times New Roman" w:hAnsi="Times New Roman" w:cs="Times New Roman"/>
          <w:b/>
          <w:sz w:val="24"/>
          <w:szCs w:val="24"/>
        </w:rPr>
        <w:t>doporučuji k obhajobě</w:t>
      </w:r>
      <w:r w:rsidRPr="001E5A09">
        <w:rPr>
          <w:rFonts w:ascii="Times New Roman" w:hAnsi="Times New Roman" w:cs="Times New Roman"/>
          <w:sz w:val="24"/>
          <w:szCs w:val="24"/>
        </w:rPr>
        <w:t xml:space="preserve"> s hodnocením </w:t>
      </w:r>
      <w:r w:rsidRPr="001E5A09">
        <w:rPr>
          <w:rFonts w:ascii="Times New Roman" w:hAnsi="Times New Roman" w:cs="Times New Roman"/>
          <w:b/>
          <w:sz w:val="24"/>
          <w:szCs w:val="24"/>
        </w:rPr>
        <w:t>výborně</w:t>
      </w:r>
      <w:r w:rsidRPr="001E5A09">
        <w:rPr>
          <w:rFonts w:ascii="Times New Roman" w:hAnsi="Times New Roman" w:cs="Times New Roman"/>
          <w:sz w:val="24"/>
          <w:szCs w:val="24"/>
        </w:rPr>
        <w:t>.</w:t>
      </w:r>
    </w:p>
    <w:p w:rsidR="001E5A09" w:rsidRPr="001E5A09" w:rsidRDefault="001E5A09" w:rsidP="001E5A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E5A09" w:rsidRPr="001E5A09" w:rsidRDefault="001E5A09" w:rsidP="001E5A09">
      <w:pPr>
        <w:ind w:firstLine="708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1E5A09" w:rsidRPr="001E5A09" w:rsidRDefault="001E5A09" w:rsidP="001E5A09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1E5A09">
        <w:rPr>
          <w:rFonts w:ascii="Times New Roman" w:hAnsi="Times New Roman" w:cs="Times New Roman"/>
          <w:sz w:val="24"/>
          <w:szCs w:val="24"/>
        </w:rPr>
        <w:t>České Budějovice, 4. 6</w:t>
      </w:r>
      <w:r>
        <w:rPr>
          <w:rFonts w:ascii="Times New Roman" w:hAnsi="Times New Roman" w:cs="Times New Roman"/>
          <w:sz w:val="24"/>
          <w:szCs w:val="24"/>
        </w:rPr>
        <w:t>. 2023</w:t>
      </w:r>
      <w:r w:rsidRPr="001E5A09">
        <w:rPr>
          <w:rFonts w:ascii="Times New Roman" w:hAnsi="Times New Roman" w:cs="Times New Roman"/>
          <w:sz w:val="24"/>
          <w:szCs w:val="24"/>
        </w:rPr>
        <w:tab/>
      </w:r>
      <w:r w:rsidRPr="001E5A09">
        <w:rPr>
          <w:rFonts w:ascii="Times New Roman" w:hAnsi="Times New Roman" w:cs="Times New Roman"/>
          <w:sz w:val="24"/>
          <w:szCs w:val="24"/>
        </w:rPr>
        <w:tab/>
      </w:r>
      <w:r w:rsidRPr="001E5A09">
        <w:rPr>
          <w:rFonts w:ascii="Times New Roman" w:hAnsi="Times New Roman" w:cs="Times New Roman"/>
          <w:sz w:val="24"/>
          <w:szCs w:val="24"/>
        </w:rPr>
        <w:tab/>
        <w:t xml:space="preserve">                       JUDr. Mgr. Ivo Petrů, Ph.D.</w:t>
      </w:r>
    </w:p>
    <w:p w:rsidR="001E5A09" w:rsidRPr="001E5A09" w:rsidRDefault="001E5A09" w:rsidP="001E5A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1E5A09" w:rsidRPr="001E5A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789"/>
    <w:rsid w:val="001E5A09"/>
    <w:rsid w:val="00274944"/>
    <w:rsid w:val="00351DC2"/>
    <w:rsid w:val="00446532"/>
    <w:rsid w:val="0065354E"/>
    <w:rsid w:val="00790789"/>
    <w:rsid w:val="00941E88"/>
    <w:rsid w:val="00BB6E24"/>
    <w:rsid w:val="00D014E0"/>
    <w:rsid w:val="00D66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2A601"/>
  <w15:chartTrackingRefBased/>
  <w15:docId w15:val="{7BBE7BA3-BB94-46D4-B7D5-A21FC5C29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7ACC80-3F41-4B53-A585-A947C15418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371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Petrů Ivo JUDr. Mgr. Ph.D.</dc:creator>
  <cp:keywords/>
  <dc:description/>
  <cp:lastModifiedBy>Petrů Ivo JUDr. Mgr. Ph.D.</cp:lastModifiedBy>
  <cp:revision>5</cp:revision>
  <dcterms:created xsi:type="dcterms:W3CDTF">2023-06-02T13:34:00Z</dcterms:created>
  <dcterms:modified xsi:type="dcterms:W3CDTF">2023-06-04T19:21:00Z</dcterms:modified>
</cp:coreProperties>
</file>