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3B63" w:rsidRPr="00DD6104" w:rsidRDefault="00AC3B63" w:rsidP="00AC3B63">
      <w:pPr>
        <w:jc w:val="center"/>
        <w:rPr>
          <w:rFonts w:ascii="Times New Roman" w:hAnsi="Times New Roman" w:cs="Times New Roman"/>
          <w:b/>
          <w:sz w:val="24"/>
          <w:lang w:val="cs-CZ"/>
        </w:rPr>
      </w:pPr>
      <w:r w:rsidRPr="00DD6104">
        <w:rPr>
          <w:rFonts w:ascii="Times New Roman" w:hAnsi="Times New Roman" w:cs="Times New Roman"/>
          <w:b/>
          <w:sz w:val="24"/>
          <w:lang w:val="cs-CZ"/>
        </w:rPr>
        <w:t xml:space="preserve">Tereza Králová, </w:t>
      </w:r>
      <w:r w:rsidRPr="00DD6104">
        <w:rPr>
          <w:rFonts w:ascii="Times New Roman" w:hAnsi="Times New Roman" w:cs="Times New Roman"/>
          <w:b/>
          <w:i/>
          <w:sz w:val="24"/>
          <w:lang w:val="cs-CZ"/>
        </w:rPr>
        <w:t>Hrubínovy básnické překlady z francouzštiny</w:t>
      </w:r>
      <w:r w:rsidRPr="00DD6104">
        <w:rPr>
          <w:rFonts w:ascii="Times New Roman" w:hAnsi="Times New Roman" w:cs="Times New Roman"/>
          <w:b/>
          <w:sz w:val="24"/>
          <w:lang w:val="cs-CZ"/>
        </w:rPr>
        <w:t xml:space="preserve">. Bakalářská práce. </w:t>
      </w:r>
    </w:p>
    <w:p w:rsidR="00775BC4" w:rsidRPr="00DD6104" w:rsidRDefault="00AC3B63" w:rsidP="00AC3B63">
      <w:pPr>
        <w:jc w:val="center"/>
        <w:rPr>
          <w:rFonts w:ascii="Times New Roman" w:hAnsi="Times New Roman" w:cs="Times New Roman"/>
          <w:b/>
          <w:sz w:val="24"/>
          <w:lang w:val="cs-CZ"/>
        </w:rPr>
      </w:pPr>
      <w:r w:rsidRPr="00DD6104">
        <w:rPr>
          <w:rFonts w:ascii="Times New Roman" w:hAnsi="Times New Roman" w:cs="Times New Roman"/>
          <w:b/>
          <w:sz w:val="24"/>
          <w:lang w:val="cs-CZ"/>
        </w:rPr>
        <w:t>Jihočeská univerzita v Českých Budějovicích, Filozofická fakulta, 2022, 55 s.</w:t>
      </w:r>
    </w:p>
    <w:p w:rsidR="00AC3B63" w:rsidRPr="00DD6104" w:rsidRDefault="00AC3B63">
      <w:pPr>
        <w:rPr>
          <w:rFonts w:ascii="Times New Roman" w:hAnsi="Times New Roman" w:cs="Times New Roman"/>
          <w:sz w:val="24"/>
          <w:lang w:val="cs-CZ"/>
        </w:rPr>
      </w:pPr>
    </w:p>
    <w:p w:rsidR="00AC3B63" w:rsidRPr="00DD6104" w:rsidRDefault="00AC3B63" w:rsidP="00AC3B63">
      <w:pPr>
        <w:jc w:val="center"/>
        <w:rPr>
          <w:rFonts w:ascii="Times New Roman" w:hAnsi="Times New Roman" w:cs="Times New Roman"/>
          <w:sz w:val="24"/>
          <w:lang w:val="cs-CZ"/>
        </w:rPr>
      </w:pPr>
      <w:r w:rsidRPr="00DD6104">
        <w:rPr>
          <w:rFonts w:ascii="Times New Roman" w:hAnsi="Times New Roman" w:cs="Times New Roman"/>
          <w:sz w:val="24"/>
          <w:lang w:val="cs-CZ"/>
        </w:rPr>
        <w:t>posudek vedoucího</w:t>
      </w:r>
    </w:p>
    <w:p w:rsidR="00855765" w:rsidRPr="0058303D" w:rsidRDefault="00855765">
      <w:pPr>
        <w:rPr>
          <w:lang w:val="cs-CZ"/>
        </w:rPr>
      </w:pPr>
    </w:p>
    <w:p w:rsidR="00DC2B1F" w:rsidRPr="00DD6104" w:rsidRDefault="0058303D" w:rsidP="00DD6104">
      <w:pPr>
        <w:spacing w:after="0" w:line="240" w:lineRule="auto"/>
        <w:ind w:firstLine="397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Tereza Králová </w:t>
      </w:r>
      <w:r w:rsidR="007B00EE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se rozhodla ve své bakalářské práci </w:t>
      </w:r>
      <w:r w:rsidR="00E70579" w:rsidRPr="00DD6104">
        <w:rPr>
          <w:rFonts w:ascii="Times New Roman" w:hAnsi="Times New Roman" w:cs="Times New Roman"/>
          <w:sz w:val="24"/>
          <w:szCs w:val="24"/>
          <w:lang w:val="cs-CZ"/>
        </w:rPr>
        <w:t>zabývat</w:t>
      </w:r>
      <w:r w:rsidR="007B00EE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 osobnost</w:t>
      </w:r>
      <w:r w:rsidR="00E70579" w:rsidRPr="00DD6104">
        <w:rPr>
          <w:rFonts w:ascii="Times New Roman" w:hAnsi="Times New Roman" w:cs="Times New Roman"/>
          <w:sz w:val="24"/>
          <w:szCs w:val="24"/>
          <w:lang w:val="cs-CZ"/>
        </w:rPr>
        <w:t>í</w:t>
      </w:r>
      <w:r w:rsidR="007B00EE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 českého básníka a spisovatele Františka Hrubína. Cílem práce bylo představit </w:t>
      </w:r>
      <w:r w:rsidR="00EF4145" w:rsidRPr="00DD6104">
        <w:rPr>
          <w:rFonts w:ascii="Times New Roman" w:hAnsi="Times New Roman" w:cs="Times New Roman"/>
          <w:sz w:val="24"/>
          <w:szCs w:val="24"/>
          <w:lang w:val="cs-CZ"/>
        </w:rPr>
        <w:t>ho</w:t>
      </w:r>
      <w:r w:rsidR="007B00EE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 jako překladatele a zaměřit se přitom na zmapování jeho překladů francouzské poezie.</w:t>
      </w:r>
      <w:r w:rsidR="00E70579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 Tomu odpovídá struktura práce: první kapitoly jsou věnovány životu a literárnímu, zejména pak básnickému dílu Františka Hrubína (kapitola 1 a 2) a přibližují tedy širší </w:t>
      </w:r>
      <w:r w:rsidR="00742574" w:rsidRPr="00DD6104">
        <w:rPr>
          <w:rFonts w:ascii="Times New Roman" w:hAnsi="Times New Roman" w:cs="Times New Roman"/>
          <w:sz w:val="24"/>
          <w:szCs w:val="24"/>
          <w:lang w:val="cs-CZ"/>
        </w:rPr>
        <w:t>souvislosti</w:t>
      </w:r>
      <w:r w:rsidR="00E70579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 jeho překladatelské činnosti. Té jsou </w:t>
      </w:r>
      <w:r w:rsidR="00742574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pak </w:t>
      </w:r>
      <w:r w:rsidR="00E70579" w:rsidRPr="00DD6104">
        <w:rPr>
          <w:rFonts w:ascii="Times New Roman" w:hAnsi="Times New Roman" w:cs="Times New Roman"/>
          <w:sz w:val="24"/>
          <w:szCs w:val="24"/>
          <w:lang w:val="cs-CZ"/>
        </w:rPr>
        <w:t>věnovány kapitoly následující</w:t>
      </w:r>
      <w:r w:rsidR="00742574" w:rsidRPr="00DD6104">
        <w:rPr>
          <w:rFonts w:ascii="Times New Roman" w:hAnsi="Times New Roman" w:cs="Times New Roman"/>
          <w:sz w:val="24"/>
          <w:szCs w:val="24"/>
          <w:lang w:val="cs-CZ"/>
        </w:rPr>
        <w:t>,</w:t>
      </w:r>
      <w:r w:rsidR="00E70579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 v nichž je </w:t>
      </w:r>
      <w:r w:rsidR="00742574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naznačen kontext literárního překladatelství, do nějž Hrubín svými překlady vstupoval (kapitola 3), je zmíněna jeho spolupráce </w:t>
      </w:r>
      <w:r w:rsidR="00FF1EE5">
        <w:rPr>
          <w:rFonts w:ascii="Times New Roman" w:hAnsi="Times New Roman" w:cs="Times New Roman"/>
          <w:sz w:val="24"/>
          <w:szCs w:val="24"/>
          <w:lang w:val="cs-CZ"/>
        </w:rPr>
        <w:t xml:space="preserve">s Václavem Černým (kapitola 4) </w:t>
      </w:r>
      <w:r w:rsidR="00742574" w:rsidRPr="00DD6104">
        <w:rPr>
          <w:rFonts w:ascii="Times New Roman" w:hAnsi="Times New Roman" w:cs="Times New Roman"/>
          <w:sz w:val="24"/>
          <w:szCs w:val="24"/>
          <w:lang w:val="cs-CZ"/>
        </w:rPr>
        <w:t>a výběrově též kritické ohlasy jeho překladů (kapitola</w:t>
      </w:r>
      <w:r w:rsidR="00EF4145" w:rsidRPr="00DD6104">
        <w:rPr>
          <w:rFonts w:ascii="Times New Roman" w:hAnsi="Times New Roman" w:cs="Times New Roman"/>
          <w:sz w:val="24"/>
          <w:szCs w:val="24"/>
          <w:lang w:val="cs-CZ"/>
        </w:rPr>
        <w:t> </w:t>
      </w:r>
      <w:r w:rsidR="00742574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5). Nejrozsáhlejší kapitola 6 pak postupně představuje jedenáct francouzských básníků, které Hrubín překládal nejčastěji. </w:t>
      </w:r>
      <w:r w:rsidR="00DC2B1F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Každému z nich je věnována samostatná podkapitola obsahující výčet Hrubínem přeložených textů a údaje o jejich knižní publikaci, základní charakteristiku daného básníka a jeho tvorby a ukázku jednoho </w:t>
      </w:r>
      <w:r w:rsidR="00D665B6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vybraného </w:t>
      </w:r>
      <w:r w:rsidR="00DC2B1F" w:rsidRPr="00DD6104">
        <w:rPr>
          <w:rFonts w:ascii="Times New Roman" w:hAnsi="Times New Roman" w:cs="Times New Roman"/>
          <w:sz w:val="24"/>
          <w:szCs w:val="24"/>
          <w:lang w:val="cs-CZ"/>
        </w:rPr>
        <w:t>textu (či úryvku) v</w:t>
      </w:r>
      <w:r w:rsidR="00EF4145" w:rsidRPr="00DD6104">
        <w:rPr>
          <w:rFonts w:ascii="Times New Roman" w:hAnsi="Times New Roman" w:cs="Times New Roman"/>
          <w:sz w:val="24"/>
          <w:szCs w:val="24"/>
          <w:lang w:val="cs-CZ"/>
        </w:rPr>
        <w:t> originálním znění konfrontovanou s</w:t>
      </w:r>
      <w:r w:rsidR="00DC2B1F" w:rsidRPr="00DD6104">
        <w:rPr>
          <w:rFonts w:ascii="Times New Roman" w:hAnsi="Times New Roman" w:cs="Times New Roman"/>
          <w:sz w:val="24"/>
          <w:szCs w:val="24"/>
          <w:lang w:val="cs-CZ"/>
        </w:rPr>
        <w:t> Hrubínov</w:t>
      </w:r>
      <w:r w:rsidR="00EF4145" w:rsidRPr="00DD6104">
        <w:rPr>
          <w:rFonts w:ascii="Times New Roman" w:hAnsi="Times New Roman" w:cs="Times New Roman"/>
          <w:sz w:val="24"/>
          <w:szCs w:val="24"/>
          <w:lang w:val="cs-CZ"/>
        </w:rPr>
        <w:t>ým</w:t>
      </w:r>
      <w:r w:rsidR="00DC2B1F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 překlad</w:t>
      </w:r>
      <w:r w:rsidR="00EF4145" w:rsidRPr="00DD6104">
        <w:rPr>
          <w:rFonts w:ascii="Times New Roman" w:hAnsi="Times New Roman" w:cs="Times New Roman"/>
          <w:sz w:val="24"/>
          <w:szCs w:val="24"/>
          <w:lang w:val="cs-CZ"/>
        </w:rPr>
        <w:t>em.</w:t>
      </w:r>
      <w:r w:rsidR="00E35F70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 Tuto kapitolu doplňuje souhrnný přehled knižních vydání Hrubínových překladů (kapitola 7). Práci ukončuje stručný závěr následovaný francouzským resumé a </w:t>
      </w:r>
      <w:r w:rsidR="00707702" w:rsidRPr="00DD6104">
        <w:rPr>
          <w:rFonts w:ascii="Times New Roman" w:hAnsi="Times New Roman" w:cs="Times New Roman"/>
          <w:sz w:val="24"/>
          <w:szCs w:val="24"/>
          <w:lang w:val="cs-CZ"/>
        </w:rPr>
        <w:t xml:space="preserve">strukturovanou </w:t>
      </w:r>
      <w:r w:rsidR="00E35F70" w:rsidRPr="00DD6104">
        <w:rPr>
          <w:rFonts w:ascii="Times New Roman" w:hAnsi="Times New Roman" w:cs="Times New Roman"/>
          <w:sz w:val="24"/>
          <w:szCs w:val="24"/>
          <w:lang w:val="cs-CZ"/>
        </w:rPr>
        <w:t>bibliografií.</w:t>
      </w:r>
    </w:p>
    <w:p w:rsidR="0000392A" w:rsidRPr="00DD6104" w:rsidRDefault="00D665B6" w:rsidP="00DD6104">
      <w:pPr>
        <w:pStyle w:val="Default"/>
        <w:ind w:firstLine="397"/>
        <w:jc w:val="both"/>
        <w:rPr>
          <w:lang w:val="cs-CZ"/>
        </w:rPr>
      </w:pPr>
      <w:r w:rsidRPr="00DD6104">
        <w:rPr>
          <w:lang w:val="cs-CZ"/>
        </w:rPr>
        <w:t>Soubor Hrubínových překladů francouzské poezie představuje přesně vymezený korpus</w:t>
      </w:r>
      <w:r w:rsidR="0079051E" w:rsidRPr="00DD6104">
        <w:rPr>
          <w:lang w:val="cs-CZ"/>
        </w:rPr>
        <w:t xml:space="preserve">, sestavení přehledu jejich knižních publikací proto nebylo nijak náročným úkolem, představovalo nicméně </w:t>
      </w:r>
      <w:r w:rsidR="00F143E4" w:rsidRPr="00DD6104">
        <w:rPr>
          <w:lang w:val="cs-CZ"/>
        </w:rPr>
        <w:t>nezbytné východisko</w:t>
      </w:r>
      <w:r w:rsidR="00FF1EE5">
        <w:rPr>
          <w:lang w:val="cs-CZ"/>
        </w:rPr>
        <w:t xml:space="preserve"> práce. P</w:t>
      </w:r>
      <w:r w:rsidR="0079051E" w:rsidRPr="00DD6104">
        <w:rPr>
          <w:lang w:val="cs-CZ"/>
        </w:rPr>
        <w:t xml:space="preserve">řeklady se autorka </w:t>
      </w:r>
      <w:r w:rsidR="00F143E4" w:rsidRPr="00DD6104">
        <w:rPr>
          <w:lang w:val="cs-CZ"/>
        </w:rPr>
        <w:t>snažila</w:t>
      </w:r>
      <w:r w:rsidR="0079051E" w:rsidRPr="00DD6104">
        <w:rPr>
          <w:lang w:val="cs-CZ"/>
        </w:rPr>
        <w:t xml:space="preserve"> zasadit do souvislostí básníkova života a jeho tvorby i do dobového kontextu překladové literatury. Přiblížila </w:t>
      </w:r>
      <w:r w:rsidR="00F143E4" w:rsidRPr="00DD6104">
        <w:rPr>
          <w:lang w:val="cs-CZ"/>
        </w:rPr>
        <w:t>rovněž</w:t>
      </w:r>
      <w:r w:rsidR="0079051E" w:rsidRPr="00DD6104">
        <w:rPr>
          <w:lang w:val="cs-CZ"/>
        </w:rPr>
        <w:t xml:space="preserve"> Hrubínovu spolupráci s filologem Václavem Černým, důležitou pro jeho překlady francouzských symbolistů. </w:t>
      </w:r>
      <w:r w:rsidR="0000392A" w:rsidRPr="00DD6104">
        <w:rPr>
          <w:lang w:val="cs-CZ"/>
        </w:rPr>
        <w:t>Při snaze o</w:t>
      </w:r>
      <w:r w:rsidR="00855765" w:rsidRPr="00DD6104">
        <w:rPr>
          <w:lang w:val="cs-CZ"/>
        </w:rPr>
        <w:t> </w:t>
      </w:r>
      <w:r w:rsidR="0000392A" w:rsidRPr="00DD6104">
        <w:rPr>
          <w:lang w:val="cs-CZ"/>
        </w:rPr>
        <w:t xml:space="preserve">zmapování kritických ohlasů Hrubínových překladů se však potýkala s nedostatkem pramenů a nadto nedokázala příslušné kapitole dát </w:t>
      </w:r>
      <w:r w:rsidR="007341F6" w:rsidRPr="00DD6104">
        <w:rPr>
          <w:lang w:val="cs-CZ"/>
        </w:rPr>
        <w:t xml:space="preserve">potřebnou </w:t>
      </w:r>
      <w:r w:rsidR="0000392A" w:rsidRPr="00DD6104">
        <w:rPr>
          <w:lang w:val="cs-CZ"/>
        </w:rPr>
        <w:t xml:space="preserve">vnitřní logiku a soudržnost. </w:t>
      </w:r>
      <w:r w:rsidR="00F143E4" w:rsidRPr="00DD6104">
        <w:rPr>
          <w:lang w:val="cs-CZ"/>
        </w:rPr>
        <w:t>V kapitole věnované jednotlivým Hrubínem p</w:t>
      </w:r>
      <w:r w:rsidR="007341F6" w:rsidRPr="00DD6104">
        <w:rPr>
          <w:lang w:val="cs-CZ"/>
        </w:rPr>
        <w:t xml:space="preserve">řekládaným básníkům dodržovala jednotný postup a kromě užitečné faktografie sem zařadila také ukázky Hrubínových překladů, které se pokusila alespoň základním způsobem </w:t>
      </w:r>
      <w:r w:rsidR="00855765" w:rsidRPr="00DD6104">
        <w:rPr>
          <w:lang w:val="cs-CZ"/>
        </w:rPr>
        <w:t xml:space="preserve">analyzovat a </w:t>
      </w:r>
      <w:r w:rsidR="007341F6" w:rsidRPr="00DD6104">
        <w:rPr>
          <w:lang w:val="cs-CZ"/>
        </w:rPr>
        <w:t>po formální i významové stránce</w:t>
      </w:r>
      <w:r w:rsidR="00855765" w:rsidRPr="00DD6104">
        <w:rPr>
          <w:lang w:val="cs-CZ"/>
        </w:rPr>
        <w:t xml:space="preserve"> porovnat s originály</w:t>
      </w:r>
      <w:r w:rsidR="007341F6" w:rsidRPr="00DD6104">
        <w:rPr>
          <w:lang w:val="cs-CZ"/>
        </w:rPr>
        <w:t>. Zde se místy projevuje absence solidnějšího literárně teoretického základu</w:t>
      </w:r>
      <w:r w:rsidR="00377A6B" w:rsidRPr="00DD6104">
        <w:rPr>
          <w:lang w:val="cs-CZ"/>
        </w:rPr>
        <w:t xml:space="preserve">, </w:t>
      </w:r>
      <w:r w:rsidR="00707702" w:rsidRPr="00DD6104">
        <w:rPr>
          <w:lang w:val="cs-CZ"/>
        </w:rPr>
        <w:t>zejména</w:t>
      </w:r>
      <w:r w:rsidR="00377A6B" w:rsidRPr="00DD6104">
        <w:rPr>
          <w:lang w:val="cs-CZ"/>
        </w:rPr>
        <w:t xml:space="preserve"> občasnými potížemi s určením rozměru francouzského verše</w:t>
      </w:r>
      <w:r w:rsidR="003F245E" w:rsidRPr="00DD6104">
        <w:rPr>
          <w:lang w:val="cs-CZ"/>
        </w:rPr>
        <w:t xml:space="preserve">, např. </w:t>
      </w:r>
      <w:r w:rsidR="00377A6B" w:rsidRPr="00DD6104">
        <w:rPr>
          <w:lang w:val="cs-CZ"/>
        </w:rPr>
        <w:t xml:space="preserve">v případě </w:t>
      </w:r>
      <w:proofErr w:type="spellStart"/>
      <w:r w:rsidR="00377A6B" w:rsidRPr="00DD6104">
        <w:rPr>
          <w:lang w:val="cs-CZ"/>
        </w:rPr>
        <w:t>Superviellovy</w:t>
      </w:r>
      <w:proofErr w:type="spellEnd"/>
      <w:r w:rsidR="00377A6B" w:rsidRPr="00DD6104">
        <w:rPr>
          <w:lang w:val="cs-CZ"/>
        </w:rPr>
        <w:t xml:space="preserve"> básně</w:t>
      </w:r>
      <w:r w:rsidR="00707702" w:rsidRPr="00DD6104">
        <w:rPr>
          <w:lang w:val="cs-CZ"/>
        </w:rPr>
        <w:t xml:space="preserve"> (</w:t>
      </w:r>
      <w:r w:rsidR="00377A6B" w:rsidRPr="00DD6104">
        <w:rPr>
          <w:lang w:val="cs-CZ"/>
        </w:rPr>
        <w:t>s. 35</w:t>
      </w:r>
      <w:r w:rsidR="00707702" w:rsidRPr="00DD6104">
        <w:rPr>
          <w:lang w:val="cs-CZ"/>
        </w:rPr>
        <w:t xml:space="preserve">, </w:t>
      </w:r>
      <w:r w:rsidR="00377A6B" w:rsidRPr="00DD6104">
        <w:rPr>
          <w:lang w:val="cs-CZ"/>
        </w:rPr>
        <w:t xml:space="preserve">v úvodní části </w:t>
      </w:r>
      <w:r w:rsidR="00707702" w:rsidRPr="00DD6104">
        <w:rPr>
          <w:lang w:val="cs-CZ"/>
        </w:rPr>
        <w:t xml:space="preserve">je </w:t>
      </w:r>
      <w:r w:rsidR="00377A6B" w:rsidRPr="00DD6104">
        <w:rPr>
          <w:lang w:val="cs-CZ"/>
        </w:rPr>
        <w:t>správně identifik</w:t>
      </w:r>
      <w:r w:rsidR="00707702" w:rsidRPr="00DD6104">
        <w:rPr>
          <w:lang w:val="cs-CZ"/>
        </w:rPr>
        <w:t>ován</w:t>
      </w:r>
      <w:r w:rsidR="00377A6B" w:rsidRPr="00DD6104">
        <w:rPr>
          <w:lang w:val="cs-CZ"/>
        </w:rPr>
        <w:t xml:space="preserve"> alexandrin, další verše však </w:t>
      </w:r>
      <w:r w:rsidR="00707702" w:rsidRPr="00DD6104">
        <w:rPr>
          <w:lang w:val="cs-CZ"/>
        </w:rPr>
        <w:t xml:space="preserve">jsou </w:t>
      </w:r>
      <w:r w:rsidR="00377A6B" w:rsidRPr="00DD6104">
        <w:rPr>
          <w:lang w:val="cs-CZ"/>
        </w:rPr>
        <w:t>považ</w:t>
      </w:r>
      <w:r w:rsidR="00707702" w:rsidRPr="00DD6104">
        <w:rPr>
          <w:lang w:val="cs-CZ"/>
        </w:rPr>
        <w:t>ovány</w:t>
      </w:r>
      <w:r w:rsidR="00377A6B" w:rsidRPr="00DD6104">
        <w:rPr>
          <w:lang w:val="cs-CZ"/>
        </w:rPr>
        <w:t xml:space="preserve"> za volné šesti- až osmislabičné, ač jde o pravidelné sedmislabičné verše) či</w:t>
      </w:r>
      <w:r w:rsidR="00707702" w:rsidRPr="00DD6104">
        <w:rPr>
          <w:lang w:val="cs-CZ"/>
        </w:rPr>
        <w:t xml:space="preserve"> v případě Emmanuelova textu (s. 45, nejprve jsou verše označeny za volné, poté se mluví o</w:t>
      </w:r>
      <w:r w:rsidR="00855765" w:rsidRPr="00DD6104">
        <w:rPr>
          <w:lang w:val="cs-CZ"/>
        </w:rPr>
        <w:t> </w:t>
      </w:r>
      <w:r w:rsidR="00707702" w:rsidRPr="00DD6104">
        <w:rPr>
          <w:lang w:val="cs-CZ"/>
        </w:rPr>
        <w:t>alexandrinu</w:t>
      </w:r>
      <w:r w:rsidR="00377A6B" w:rsidRPr="00DD6104">
        <w:rPr>
          <w:lang w:val="cs-CZ"/>
        </w:rPr>
        <w:t>).</w:t>
      </w:r>
      <w:r w:rsidR="007341F6" w:rsidRPr="00DD6104">
        <w:rPr>
          <w:lang w:val="cs-CZ"/>
        </w:rPr>
        <w:t xml:space="preserve"> </w:t>
      </w:r>
      <w:r w:rsidR="00855765" w:rsidRPr="00DD6104">
        <w:rPr>
          <w:lang w:val="cs-CZ"/>
        </w:rPr>
        <w:t>Rovněž</w:t>
      </w:r>
      <w:r w:rsidR="00707702" w:rsidRPr="00DD6104">
        <w:rPr>
          <w:lang w:val="cs-CZ"/>
        </w:rPr>
        <w:t xml:space="preserve"> nelze automaticky ztotožňovat pravidelný verš s rýmovaným a volný verš s</w:t>
      </w:r>
      <w:r w:rsidR="00855765" w:rsidRPr="00DD6104">
        <w:rPr>
          <w:lang w:val="cs-CZ"/>
        </w:rPr>
        <w:t> </w:t>
      </w:r>
      <w:r w:rsidR="00707702" w:rsidRPr="00DD6104">
        <w:rPr>
          <w:lang w:val="cs-CZ"/>
        </w:rPr>
        <w:t>nerýmovaným</w:t>
      </w:r>
      <w:r w:rsidR="00855765" w:rsidRPr="00DD6104">
        <w:rPr>
          <w:lang w:val="cs-CZ"/>
        </w:rPr>
        <w:t>, jak to autorka místy činí</w:t>
      </w:r>
      <w:r w:rsidR="00707702" w:rsidRPr="00DD6104">
        <w:rPr>
          <w:lang w:val="cs-CZ"/>
        </w:rPr>
        <w:t xml:space="preserve">. </w:t>
      </w:r>
    </w:p>
    <w:p w:rsidR="00DD6104" w:rsidRPr="00DD6104" w:rsidRDefault="00707702" w:rsidP="00DD6104">
      <w:pPr>
        <w:pStyle w:val="Default"/>
        <w:ind w:firstLine="397"/>
        <w:jc w:val="both"/>
        <w:rPr>
          <w:lang w:val="cs-CZ"/>
        </w:rPr>
      </w:pPr>
      <w:r w:rsidRPr="00DD6104">
        <w:rPr>
          <w:lang w:val="cs-CZ"/>
        </w:rPr>
        <w:t xml:space="preserve">Je </w:t>
      </w:r>
      <w:r w:rsidR="00855765" w:rsidRPr="00DD6104">
        <w:rPr>
          <w:lang w:val="cs-CZ"/>
        </w:rPr>
        <w:t xml:space="preserve">ovšem </w:t>
      </w:r>
      <w:r w:rsidR="00DD6104" w:rsidRPr="00DD6104">
        <w:rPr>
          <w:lang w:val="cs-CZ"/>
        </w:rPr>
        <w:t xml:space="preserve">především </w:t>
      </w:r>
      <w:r w:rsidRPr="00DD6104">
        <w:rPr>
          <w:lang w:val="cs-CZ"/>
        </w:rPr>
        <w:t xml:space="preserve">třeba ocenit autorčinu poctivou snahu se s poměrně komplexním tématem vyrovnat. Její práce </w:t>
      </w:r>
      <w:r w:rsidR="00855765" w:rsidRPr="00DD6104">
        <w:rPr>
          <w:lang w:val="cs-CZ"/>
        </w:rPr>
        <w:t>připomíná méně známé Hrubínovy překladatelské počiny a umožňuje si uvědomit jeho ne zcela doceňovaný přínos k české recepci moderní francouzské poezie. Závěr práce mohl</w:t>
      </w:r>
      <w:bookmarkStart w:id="0" w:name="_GoBack"/>
      <w:bookmarkEnd w:id="0"/>
      <w:r w:rsidR="00855765" w:rsidRPr="00DD6104">
        <w:rPr>
          <w:lang w:val="cs-CZ"/>
        </w:rPr>
        <w:t xml:space="preserve"> být v tomto ohledu propracovanější.</w:t>
      </w:r>
    </w:p>
    <w:p w:rsidR="00DD6104" w:rsidRPr="00DD6104" w:rsidRDefault="00DD6104" w:rsidP="00DD6104">
      <w:pPr>
        <w:pStyle w:val="Default"/>
        <w:ind w:firstLine="397"/>
        <w:jc w:val="both"/>
        <w:rPr>
          <w:lang w:val="cs-CZ"/>
        </w:rPr>
      </w:pPr>
    </w:p>
    <w:p w:rsidR="007341F6" w:rsidRPr="00DD6104" w:rsidRDefault="00DD6104" w:rsidP="0025542C">
      <w:pPr>
        <w:pStyle w:val="Default"/>
        <w:ind w:firstLine="397"/>
        <w:jc w:val="both"/>
        <w:rPr>
          <w:i/>
          <w:iCs/>
          <w:lang w:val="cs-CZ"/>
        </w:rPr>
      </w:pPr>
      <w:r w:rsidRPr="00DD6104">
        <w:rPr>
          <w:lang w:val="cs-CZ"/>
        </w:rPr>
        <w:t xml:space="preserve">Bakalářská práce Terezy Králové vcelku odpovídá požadavkům kladeným na tento typ kvalifikačních prací. Doporučuji ji proto k obhajobě a navrhuji ji hodnotit známkou </w:t>
      </w:r>
      <w:r w:rsidRPr="00DD6104">
        <w:rPr>
          <w:i/>
          <w:iCs/>
          <w:lang w:val="cs-CZ"/>
        </w:rPr>
        <w:t>velmi dobře.</w:t>
      </w:r>
    </w:p>
    <w:p w:rsidR="00DD6104" w:rsidRDefault="00DD6104" w:rsidP="00DD6104">
      <w:pPr>
        <w:pStyle w:val="Default"/>
        <w:rPr>
          <w:i/>
          <w:iCs/>
          <w:sz w:val="23"/>
          <w:szCs w:val="23"/>
          <w:lang w:val="cs-CZ"/>
        </w:rPr>
      </w:pPr>
    </w:p>
    <w:p w:rsidR="00DD6104" w:rsidRDefault="00DD6104" w:rsidP="00DD6104">
      <w:pPr>
        <w:pStyle w:val="Default"/>
        <w:rPr>
          <w:iCs/>
          <w:sz w:val="23"/>
          <w:szCs w:val="23"/>
          <w:lang w:val="cs-CZ"/>
        </w:rPr>
      </w:pPr>
    </w:p>
    <w:p w:rsidR="00DD6104" w:rsidRDefault="00DD6104" w:rsidP="00DD6104">
      <w:pPr>
        <w:pStyle w:val="Default"/>
        <w:rPr>
          <w:iCs/>
          <w:sz w:val="23"/>
          <w:szCs w:val="23"/>
          <w:lang w:val="cs-CZ"/>
        </w:rPr>
      </w:pPr>
    </w:p>
    <w:p w:rsidR="00AC3B63" w:rsidRPr="0058303D" w:rsidRDefault="00DD6104" w:rsidP="0025542C">
      <w:pPr>
        <w:pStyle w:val="Default"/>
        <w:jc w:val="center"/>
        <w:rPr>
          <w:lang w:val="cs-CZ"/>
        </w:rPr>
      </w:pPr>
      <w:r>
        <w:rPr>
          <w:iCs/>
          <w:sz w:val="23"/>
          <w:szCs w:val="23"/>
          <w:lang w:val="cs-CZ"/>
        </w:rPr>
        <w:t>České Budějovice, 12. 1. 2023</w:t>
      </w:r>
      <w:r>
        <w:rPr>
          <w:iCs/>
          <w:sz w:val="23"/>
          <w:szCs w:val="23"/>
          <w:lang w:val="cs-CZ"/>
        </w:rPr>
        <w:tab/>
      </w:r>
      <w:r>
        <w:rPr>
          <w:iCs/>
          <w:sz w:val="23"/>
          <w:szCs w:val="23"/>
          <w:lang w:val="cs-CZ"/>
        </w:rPr>
        <w:tab/>
      </w:r>
      <w:r>
        <w:rPr>
          <w:iCs/>
          <w:sz w:val="23"/>
          <w:szCs w:val="23"/>
          <w:lang w:val="cs-CZ"/>
        </w:rPr>
        <w:tab/>
      </w:r>
      <w:r>
        <w:rPr>
          <w:iCs/>
          <w:sz w:val="23"/>
          <w:szCs w:val="23"/>
          <w:lang w:val="cs-CZ"/>
        </w:rPr>
        <w:tab/>
      </w:r>
      <w:r>
        <w:rPr>
          <w:iCs/>
          <w:sz w:val="23"/>
          <w:szCs w:val="23"/>
          <w:lang w:val="cs-CZ"/>
        </w:rPr>
        <w:tab/>
        <w:t>Mgr. Kateřina Drsková, Ph.D.</w:t>
      </w:r>
    </w:p>
    <w:sectPr w:rsidR="00AC3B63" w:rsidRPr="0058303D" w:rsidSect="00DD6104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24C0"/>
    <w:rsid w:val="0000392A"/>
    <w:rsid w:val="00166337"/>
    <w:rsid w:val="0025542C"/>
    <w:rsid w:val="00377A6B"/>
    <w:rsid w:val="003C73D6"/>
    <w:rsid w:val="003F245E"/>
    <w:rsid w:val="0058303D"/>
    <w:rsid w:val="00707702"/>
    <w:rsid w:val="007341F6"/>
    <w:rsid w:val="00742574"/>
    <w:rsid w:val="0079051E"/>
    <w:rsid w:val="007B00EE"/>
    <w:rsid w:val="00855765"/>
    <w:rsid w:val="009E24C0"/>
    <w:rsid w:val="00AC3B63"/>
    <w:rsid w:val="00D665B6"/>
    <w:rsid w:val="00DC2B1F"/>
    <w:rsid w:val="00DD6104"/>
    <w:rsid w:val="00E35F70"/>
    <w:rsid w:val="00E70579"/>
    <w:rsid w:val="00EF4145"/>
    <w:rsid w:val="00F143E4"/>
    <w:rsid w:val="00FF1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A5FC34-887D-48D9-A210-15CB53ECD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341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12B6348F</Template>
  <TotalTime>254</TotalTime>
  <Pages>1</Pages>
  <Words>512</Words>
  <Characters>3024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Drsková Kateřina Mgr. Ph.D.</dc:creator>
  <cp:keywords/>
  <dc:description/>
  <cp:lastModifiedBy>Drsková Kateřina Mgr. Ph.D.</cp:lastModifiedBy>
  <cp:revision>4</cp:revision>
  <dcterms:created xsi:type="dcterms:W3CDTF">2023-01-12T09:41:00Z</dcterms:created>
  <dcterms:modified xsi:type="dcterms:W3CDTF">2023-01-13T07:41:00Z</dcterms:modified>
</cp:coreProperties>
</file>