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3701BE" w14:textId="6F32001D" w:rsidR="00580C26" w:rsidRPr="00EE3304" w:rsidRDefault="00BA0EDE" w:rsidP="00BA0EDE">
      <w:pPr>
        <w:jc w:val="center"/>
        <w:rPr>
          <w:b/>
          <w:bCs/>
          <w:sz w:val="24"/>
          <w:szCs w:val="24"/>
        </w:rPr>
      </w:pPr>
      <w:r w:rsidRPr="00EE3304">
        <w:rPr>
          <w:b/>
          <w:bCs/>
          <w:sz w:val="24"/>
          <w:szCs w:val="24"/>
        </w:rPr>
        <w:t xml:space="preserve">Oponentský posudek na diplomovou práci Bc. Anety </w:t>
      </w:r>
      <w:proofErr w:type="spellStart"/>
      <w:r w:rsidRPr="00EE3304">
        <w:rPr>
          <w:b/>
          <w:bCs/>
          <w:sz w:val="24"/>
          <w:szCs w:val="24"/>
        </w:rPr>
        <w:t>Pilíkové</w:t>
      </w:r>
      <w:proofErr w:type="spellEnd"/>
      <w:r w:rsidRPr="00EE3304">
        <w:rPr>
          <w:b/>
          <w:bCs/>
          <w:sz w:val="24"/>
          <w:szCs w:val="24"/>
        </w:rPr>
        <w:t xml:space="preserve"> na téma</w:t>
      </w:r>
    </w:p>
    <w:p w14:paraId="6C3B4302" w14:textId="5FCE65BA" w:rsidR="00BA0EDE" w:rsidRPr="00EE3304" w:rsidRDefault="00BA0EDE" w:rsidP="00BA0EDE">
      <w:pPr>
        <w:jc w:val="center"/>
        <w:rPr>
          <w:b/>
          <w:bCs/>
          <w:sz w:val="32"/>
          <w:szCs w:val="32"/>
        </w:rPr>
      </w:pPr>
      <w:r w:rsidRPr="00EE3304">
        <w:rPr>
          <w:b/>
          <w:bCs/>
          <w:sz w:val="32"/>
          <w:szCs w:val="32"/>
        </w:rPr>
        <w:t>Připravenost středoškolských studentů na vysokoškolskou modulární výuku buněčné a molekulární biologie a genetiky</w:t>
      </w:r>
    </w:p>
    <w:p w14:paraId="47F1C218" w14:textId="62B2082D" w:rsidR="00BA0EDE" w:rsidRDefault="00BA0EDE" w:rsidP="00BA0EDE"/>
    <w:p w14:paraId="62F08847" w14:textId="07D8BBE3" w:rsidR="00EE3304" w:rsidRDefault="00EE3304" w:rsidP="00BA0EDE">
      <w:r>
        <w:t xml:space="preserve">Práce </w:t>
      </w:r>
      <w:r w:rsidR="00B54D21">
        <w:t xml:space="preserve">v teoretickém úvodu shrnuje přehlednou formou hlavní aspekty českého školství, jako je vzdělávací systém v ČR, kurikulární dokumenty, jakož i současné trendy a inovace ve vzdělávání. </w:t>
      </w:r>
      <w:r w:rsidR="00AD56BC">
        <w:t xml:space="preserve">Autorka také charakterizuje výukové procesy, od frontální výuky po didaktické hry a zmiňuje jejich hlavní pozitiva. V teoretické části nechybí ani kapitola zaměřující se na výuku molekulární a buněčné biologie a genetiky na středních školách. V této kapitole autorka podrobně popisuje rámcově vzdělávací programy (RVP) uplatňované na školách v ČR. </w:t>
      </w:r>
      <w:r w:rsidR="0031537C">
        <w:t xml:space="preserve">Za zajímavou a velmi přínosnou kapitolu v rámci teoretické části diplomové práce pak považuji kapitolu popisující modulární programy vybraných zahraničních univerzit, které poskytují cenné srovnání leckdy odlišných přístupů k organizaci studia v zahraničí. Následující kapitola se pak zabývá situací na českých vysokých školách, kde je zřejmé, že </w:t>
      </w:r>
      <w:r w:rsidR="008F6115">
        <w:t>aplikace</w:t>
      </w:r>
      <w:r w:rsidR="0031537C">
        <w:t xml:space="preserve"> modulární výuk</w:t>
      </w:r>
      <w:r w:rsidR="008F6115">
        <w:t>y</w:t>
      </w:r>
      <w:r w:rsidR="0031537C">
        <w:t xml:space="preserve"> </w:t>
      </w:r>
      <w:r w:rsidR="008F6115">
        <w:t xml:space="preserve">do systému českých vysokých škol poněkud pokulhává za západními státy. Autorka také zmiňuje nedostatečný počet výzkumných prací zabývajících se vysokoškolskou didaktikou a uvádí fakt, že většina vysokoškolských přednášek je postavena na frontální výuce, což v kombinaci se značnou délkou klade vysoké nároky jednak na přednášejícího a také na pozornost </w:t>
      </w:r>
      <w:r w:rsidR="00E638C5">
        <w:t>posluchačů</w:t>
      </w:r>
      <w:r w:rsidR="008F6115">
        <w:t xml:space="preserve">. </w:t>
      </w:r>
      <w:r w:rsidR="00072F04">
        <w:t>Autorka správně uvádí, že</w:t>
      </w:r>
      <w:r w:rsidR="008F6115">
        <w:t xml:space="preserve"> se zde otevírá prostor pro </w:t>
      </w:r>
      <w:r w:rsidR="00072F04">
        <w:t xml:space="preserve">implementaci moderních výukových metod a nových způsobů organizace výuky. Dle mého názoru se jedná o problematiku, kterou je zapotřebí intenzivně řešit, a to </w:t>
      </w:r>
      <w:r w:rsidR="00310AA0">
        <w:t>nejen</w:t>
      </w:r>
      <w:r w:rsidR="00072F04">
        <w:t xml:space="preserve"> na půdě pedagogických fakult, které paradoxně mnohdy zastaralou formou učí budoucí učitele, jak učit inovativně</w:t>
      </w:r>
      <w:r w:rsidR="00310AA0">
        <w:t>. Proto považuji za</w:t>
      </w:r>
      <w:r w:rsidR="00E638C5">
        <w:t xml:space="preserve"> </w:t>
      </w:r>
      <w:proofErr w:type="spellStart"/>
      <w:r w:rsidR="00310AA0">
        <w:t>chválihodnou</w:t>
      </w:r>
      <w:proofErr w:type="spellEnd"/>
      <w:r w:rsidR="00310AA0">
        <w:t xml:space="preserve"> snahu autorky, využít výsledků práce pro reorganizaci studia bakalářského programu Biologie na </w:t>
      </w:r>
      <w:proofErr w:type="spellStart"/>
      <w:r w:rsidR="00310AA0">
        <w:t>PřF</w:t>
      </w:r>
      <w:proofErr w:type="spellEnd"/>
      <w:r w:rsidR="00310AA0">
        <w:t xml:space="preserve"> JU. </w:t>
      </w:r>
    </w:p>
    <w:p w14:paraId="4F059875" w14:textId="0F92B712" w:rsidR="00B44391" w:rsidRDefault="00B44391" w:rsidP="00BA0EDE">
      <w:r>
        <w:t>Autorka si stanovila následující cíle:</w:t>
      </w:r>
    </w:p>
    <w:p w14:paraId="12C25180" w14:textId="43BD5FC3" w:rsidR="00B44391" w:rsidRDefault="00B44391" w:rsidP="00BA0EDE">
      <w:r>
        <w:t>• zjistit, s jakými didaktickými přístupy se studenti SŠ při výuce setkávají</w:t>
      </w:r>
    </w:p>
    <w:p w14:paraId="14E8C8AD" w14:textId="1B04357F" w:rsidR="00B44391" w:rsidRDefault="00B44391" w:rsidP="00BA0EDE">
      <w:r>
        <w:t xml:space="preserve"> • ověřit, jaké didaktické přístupy učitelé uplatňují při výuce molekulární a buněčné biologie a genetiky </w:t>
      </w:r>
    </w:p>
    <w:p w14:paraId="31A4D175" w14:textId="0B850143" w:rsidR="00B44391" w:rsidRDefault="00B44391" w:rsidP="00BA0EDE">
      <w:r>
        <w:t xml:space="preserve">• analyzovat nejčastější faktory ovlivňující volbu studijního oboru vysoké školy </w:t>
      </w:r>
    </w:p>
    <w:p w14:paraId="0A85E477" w14:textId="6044E080" w:rsidR="00B44391" w:rsidRDefault="00B44391" w:rsidP="00BA0EDE">
      <w:r>
        <w:t>• identifikovat představy studentů SŠ o vysokoškolském studiu z hlediska časové náročnosti a finančního zabezpečení</w:t>
      </w:r>
    </w:p>
    <w:p w14:paraId="315A54B9" w14:textId="71710164" w:rsidR="00E638C5" w:rsidRDefault="00E638C5" w:rsidP="00BA0EDE"/>
    <w:p w14:paraId="174F3E69" w14:textId="734BA7A5" w:rsidR="00E638C5" w:rsidRDefault="00E638C5" w:rsidP="00BA0EDE">
      <w:r>
        <w:t>K naplnění vytyčených cílů bylo použito dotazníkové šetření. Dotazník byl sestaven z 20 položek pro učitele (74 respondentů) a 19 položek pro studenty (519 respondentů). Výsledky byly vyhodnoceny pomocí adekvátních statistických metod</w:t>
      </w:r>
      <w:r w:rsidR="00A30B88">
        <w:t xml:space="preserve"> a znázorněny pomocí celkem 59 (!) grafů. Výsledky jsou poté dostatečným způsobem vyhodnoceny v kapitole </w:t>
      </w:r>
      <w:r w:rsidR="00C865B2">
        <w:t xml:space="preserve">5. </w:t>
      </w:r>
      <w:r w:rsidR="00A30B88">
        <w:t>Diskuse.</w:t>
      </w:r>
      <w:r w:rsidR="00E95786">
        <w:t xml:space="preserve"> Přínosem diskuse je podkapitola </w:t>
      </w:r>
      <w:r w:rsidR="00C865B2">
        <w:t xml:space="preserve">5.4 </w:t>
      </w:r>
      <w:r w:rsidR="00E95786">
        <w:t xml:space="preserve">Aplikovatelnost výsledků na reorganizaci studia na </w:t>
      </w:r>
      <w:proofErr w:type="spellStart"/>
      <w:r w:rsidR="00E95786">
        <w:t>PřF</w:t>
      </w:r>
      <w:proofErr w:type="spellEnd"/>
      <w:r w:rsidR="00E95786">
        <w:t xml:space="preserve"> JU. Autorka spíše v obecnější rovině zmiňuje možnosti, kterými směřovat budoucí reorganizaci studia na její domovské VŠ. Asi bych uvítal více konkrétních návrhů,</w:t>
      </w:r>
      <w:r w:rsidR="00C865B2">
        <w:t xml:space="preserve"> ale</w:t>
      </w:r>
      <w:r w:rsidR="00E95786">
        <w:t xml:space="preserve"> i tak může být</w:t>
      </w:r>
      <w:r w:rsidR="00C865B2">
        <w:t xml:space="preserve"> práce</w:t>
      </w:r>
      <w:r w:rsidR="00E95786">
        <w:t xml:space="preserve"> v tomto směru inspirací.</w:t>
      </w:r>
      <w:r w:rsidR="00C865B2">
        <w:t xml:space="preserve"> Kapitola 6. Závěr pak stručnou formou shrnuje hlavní zjištěné údaje.</w:t>
      </w:r>
    </w:p>
    <w:p w14:paraId="386B62BF" w14:textId="04D229E2" w:rsidR="00C865B2" w:rsidRDefault="00C865B2" w:rsidP="00BA0EDE">
      <w:r>
        <w:t xml:space="preserve">Po formální stránce autorka splnila kritéria úspěšné diplomové práce. Práce má vysokou jazykovou úroveň, je prakticky bez pravopisných chyb a překlepů. Členěna je dle mého názoru přehledně a </w:t>
      </w:r>
      <w:r>
        <w:lastRenderedPageBreak/>
        <w:t>logicky. V práci je citováno více než 120 zdrojů, což je skutečně rozsáhlý seznam</w:t>
      </w:r>
      <w:r w:rsidR="005A0E57">
        <w:t>. Jediné</w:t>
      </w:r>
      <w:r w:rsidR="00D508F1">
        <w:t>,</w:t>
      </w:r>
      <w:r w:rsidR="005A0E57">
        <w:t xml:space="preserve"> co bych po formální stránce vytkl</w:t>
      </w:r>
      <w:r w:rsidR="00D508F1">
        <w:t>,</w:t>
      </w:r>
      <w:r w:rsidR="005A0E57">
        <w:t xml:space="preserve"> je to, že pro větší přehlednost mohly být zvlášť oddělené internetové a zvlášť ostatní zdroje.</w:t>
      </w:r>
    </w:p>
    <w:p w14:paraId="69FC3C9A" w14:textId="27FFE1D4" w:rsidR="007257EB" w:rsidRDefault="008C2B2A" w:rsidP="00BA0EDE">
      <w:r>
        <w:t>U</w:t>
      </w:r>
      <w:r w:rsidR="00CC4BF8">
        <w:t>rčitě</w:t>
      </w:r>
      <w:r w:rsidR="005A0E57">
        <w:t xml:space="preserve"> </w:t>
      </w:r>
      <w:r>
        <w:t xml:space="preserve">lze </w:t>
      </w:r>
      <w:r w:rsidR="005A0E57">
        <w:t xml:space="preserve">konstatovat, že cíle práce byly splněny. K věcné stránce bych měl přesto několik připomínek. </w:t>
      </w:r>
      <w:r w:rsidR="007257EB">
        <w:t>Na obrázku 35. (str. 59) je Graf zobrazující zastoupení jednotlivých faktorů ovlivňující středoškoláky při volbě vysoké školy (n=490). Studenti mohli mimo jiné vybrat faktory Vzdálenost školy od bydliště a Dostupnost školy od místa bydliště. Není mi úplně jasné, zda ona dostupnost znamená časovou dostupnost, nebo jestli se jedná o dostupnost hromadnou dopravou, nebo zda to bylo myšleno jinak.</w:t>
      </w:r>
    </w:p>
    <w:p w14:paraId="21A13B4F" w14:textId="73E1D115" w:rsidR="00CC4BF8" w:rsidRDefault="00CC4BF8" w:rsidP="00BA0EDE">
      <w:r>
        <w:t xml:space="preserve">Dotazník pro pedagogy byl zaměřen na otázky týkající se výuky biologie. Dotazník pro studenty byl však v obecné rovině. Myslím si, že je </w:t>
      </w:r>
      <w:r w:rsidR="00D508F1">
        <w:t>chyba</w:t>
      </w:r>
      <w:r>
        <w:t>, že se v dotazníku pro studenty také neobjevily (alespoň část otázek) položky týkající se výuky biologie. Mohlo to ukázat další srovnání.</w:t>
      </w:r>
    </w:p>
    <w:p w14:paraId="156F8620" w14:textId="72792D36" w:rsidR="00CC4BF8" w:rsidRDefault="00CC4BF8" w:rsidP="00BA0EDE"/>
    <w:p w14:paraId="2DC85FED" w14:textId="13ADAF68" w:rsidR="00CC4BF8" w:rsidRDefault="00CC4BF8" w:rsidP="00BA0EDE">
      <w:r>
        <w:t>Doplňující otázky:</w:t>
      </w:r>
    </w:p>
    <w:p w14:paraId="092ED1D8" w14:textId="09697F2A" w:rsidR="00CC4BF8" w:rsidRDefault="00CC4BF8" w:rsidP="00CC4BF8">
      <w:pPr>
        <w:pStyle w:val="Odstavecseseznamem"/>
        <w:numPr>
          <w:ilvl w:val="0"/>
          <w:numId w:val="1"/>
        </w:numPr>
      </w:pPr>
      <w:r>
        <w:t>V kapitole 1.5. (str. 9) zmiňujete výhody</w:t>
      </w:r>
      <w:r w:rsidR="00D508F1">
        <w:t xml:space="preserve"> alternativních vzdělávacích přístupů (školy Waldorfské, </w:t>
      </w:r>
      <w:proofErr w:type="spellStart"/>
      <w:r w:rsidR="00D508F1">
        <w:t>Daltonské</w:t>
      </w:r>
      <w:proofErr w:type="spellEnd"/>
      <w:r w:rsidR="00D508F1">
        <w:t>, Montessori a další). Mohla byste zmínit i nějaké nevýhody těchto vzdělávacích přístupů?</w:t>
      </w:r>
    </w:p>
    <w:p w14:paraId="73171607" w14:textId="037C8C33" w:rsidR="00D508F1" w:rsidRDefault="00D508F1" w:rsidP="00D508F1">
      <w:pPr>
        <w:ind w:left="360"/>
      </w:pPr>
    </w:p>
    <w:p w14:paraId="5C1B32A7" w14:textId="3E592FFB" w:rsidR="00D508F1" w:rsidRDefault="00D508F1" w:rsidP="00D508F1">
      <w:pPr>
        <w:pStyle w:val="Odstavecseseznamem"/>
        <w:numPr>
          <w:ilvl w:val="0"/>
          <w:numId w:val="1"/>
        </w:numPr>
      </w:pPr>
      <w:r>
        <w:t>V práci zmiňujete, že na výsledky dotazníkového šetření mohlo mít vliv i období, kdy se učilo formou distanční výuky. Jaký vliv mohlo podle Vás mít to, že šetření probíhalo krátce po covidové distanční výuce?</w:t>
      </w:r>
    </w:p>
    <w:p w14:paraId="79C83025" w14:textId="578C9E75" w:rsidR="00D508F1" w:rsidRDefault="00D508F1" w:rsidP="00D508F1"/>
    <w:p w14:paraId="48A7C69F" w14:textId="35BEE386" w:rsidR="00D508F1" w:rsidRDefault="00D508F1" w:rsidP="00D508F1">
      <w:pPr>
        <w:pStyle w:val="Odstavecseseznamem"/>
        <w:numPr>
          <w:ilvl w:val="0"/>
          <w:numId w:val="1"/>
        </w:numPr>
      </w:pPr>
      <w:r>
        <w:t>Máte nějaké konkrétní nápady, jak zlepšit a zefektivnit výukové metody na vysokých školách?</w:t>
      </w:r>
    </w:p>
    <w:p w14:paraId="566F7629" w14:textId="77777777" w:rsidR="003878DB" w:rsidRDefault="003878DB" w:rsidP="003878DB">
      <w:pPr>
        <w:pStyle w:val="Odstavecseseznamem"/>
      </w:pPr>
    </w:p>
    <w:p w14:paraId="772B6285" w14:textId="701769C6" w:rsidR="003878DB" w:rsidRDefault="003878DB" w:rsidP="003878DB"/>
    <w:p w14:paraId="4D41D747" w14:textId="77F6CA9B" w:rsidR="003878DB" w:rsidRDefault="003878DB" w:rsidP="003878DB">
      <w:r>
        <w:t xml:space="preserve">Předloženou práci považuji z celkového hlediska za velmi kvalitní a navrhuji hodnotit stupněm </w:t>
      </w:r>
      <w:r w:rsidRPr="003878DB">
        <w:rPr>
          <w:b/>
          <w:bCs/>
        </w:rPr>
        <w:t>výborně</w:t>
      </w:r>
      <w:r>
        <w:t xml:space="preserve"> (v závislosti na průběhu vlastní obhajoby).</w:t>
      </w:r>
    </w:p>
    <w:p w14:paraId="51C7940B" w14:textId="70874E06" w:rsidR="003878DB" w:rsidRDefault="003878DB" w:rsidP="003878DB"/>
    <w:p w14:paraId="11C928D4" w14:textId="6D300F2D" w:rsidR="003878DB" w:rsidRDefault="003878DB" w:rsidP="003878DB"/>
    <w:p w14:paraId="67C31A18" w14:textId="466F43E0" w:rsidR="003878DB" w:rsidRDefault="003878DB" w:rsidP="003878DB">
      <w:r>
        <w:t xml:space="preserve">13. 1. 2023 v Praze </w:t>
      </w:r>
    </w:p>
    <w:p w14:paraId="358BBC42" w14:textId="1191DF25" w:rsidR="003878DB" w:rsidRDefault="003878DB" w:rsidP="003878DB">
      <w:r>
        <w:t xml:space="preserve">                                                                                                                                                Mgr. Zdeněk Lerch</w:t>
      </w:r>
    </w:p>
    <w:p w14:paraId="2BA0B02F" w14:textId="567BF262" w:rsidR="005A0E57" w:rsidRDefault="007257EB" w:rsidP="00BA0EDE">
      <w:r>
        <w:t xml:space="preserve"> </w:t>
      </w:r>
    </w:p>
    <w:p w14:paraId="53033F3D" w14:textId="3E9DDEC0" w:rsidR="00B44391" w:rsidRDefault="00B44391" w:rsidP="00BA0EDE"/>
    <w:p w14:paraId="4977528D" w14:textId="77777777" w:rsidR="00B44391" w:rsidRDefault="00B44391" w:rsidP="00BA0EDE"/>
    <w:p w14:paraId="05811BA2" w14:textId="6EC88CB3" w:rsidR="00BA0EDE" w:rsidRDefault="00BA0EDE" w:rsidP="00BA0EDE">
      <w:pPr>
        <w:jc w:val="center"/>
      </w:pPr>
    </w:p>
    <w:p w14:paraId="3AB846CB" w14:textId="77777777" w:rsidR="00BA0EDE" w:rsidRDefault="00BA0EDE" w:rsidP="00BA0EDE">
      <w:pPr>
        <w:jc w:val="center"/>
      </w:pPr>
    </w:p>
    <w:p w14:paraId="100DD6CF" w14:textId="7DF682A9" w:rsidR="00BA0EDE" w:rsidRDefault="00BA0EDE"/>
    <w:p w14:paraId="74FF87D3" w14:textId="77777777" w:rsidR="00BA0EDE" w:rsidRDefault="00BA0EDE"/>
    <w:sectPr w:rsidR="00BA0E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D14E1"/>
    <w:multiLevelType w:val="hybridMultilevel"/>
    <w:tmpl w:val="11589EA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81692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EDE"/>
    <w:rsid w:val="00071197"/>
    <w:rsid w:val="00072F04"/>
    <w:rsid w:val="00310AA0"/>
    <w:rsid w:val="0031537C"/>
    <w:rsid w:val="003878DB"/>
    <w:rsid w:val="00523C2C"/>
    <w:rsid w:val="00580C26"/>
    <w:rsid w:val="005A0E57"/>
    <w:rsid w:val="007257EB"/>
    <w:rsid w:val="008C2B2A"/>
    <w:rsid w:val="008F6115"/>
    <w:rsid w:val="00A30B88"/>
    <w:rsid w:val="00AD56BC"/>
    <w:rsid w:val="00B44391"/>
    <w:rsid w:val="00B54D21"/>
    <w:rsid w:val="00BA0EDE"/>
    <w:rsid w:val="00C865B2"/>
    <w:rsid w:val="00CC4BF8"/>
    <w:rsid w:val="00D508F1"/>
    <w:rsid w:val="00E638C5"/>
    <w:rsid w:val="00E95786"/>
    <w:rsid w:val="00EE33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0B1F59"/>
  <w15:chartTrackingRefBased/>
  <w15:docId w15:val="{A1CC132D-97C1-492F-B44A-AA210A1E3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C4BF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741</Words>
  <Characters>4378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Zdeněk Lerch</dc:creator>
  <cp:keywords/>
  <dc:description/>
  <cp:lastModifiedBy>Zdeněk Lerch</cp:lastModifiedBy>
  <cp:revision>3</cp:revision>
  <dcterms:created xsi:type="dcterms:W3CDTF">2023-01-13T22:06:00Z</dcterms:created>
  <dcterms:modified xsi:type="dcterms:W3CDTF">2023-01-13T22:08:00Z</dcterms:modified>
</cp:coreProperties>
</file>