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Pr="00470F0F" w:rsidRDefault="00AF045B" w:rsidP="00470F0F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 xml:space="preserve">POSUDEK </w:t>
      </w:r>
      <w:r w:rsidR="000E1D15" w:rsidRPr="00470F0F">
        <w:rPr>
          <w:rFonts w:asciiTheme="minorHAnsi" w:hAnsiTheme="minorHAnsi" w:cstheme="minorHAnsi"/>
          <w:b/>
          <w:sz w:val="32"/>
        </w:rPr>
        <w:t>DIPLOMOVÉ</w:t>
      </w:r>
      <w:r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F739EF" w:rsidRDefault="00AE3D3C" w:rsidP="00F739EF">
      <w:pPr>
        <w:pStyle w:val="Zkladntext"/>
        <w:rPr>
          <w:rFonts w:asciiTheme="minorHAnsi" w:hAnsiTheme="minorHAnsi" w:cstheme="minorHAnsi"/>
        </w:rPr>
      </w:pPr>
      <w:r w:rsidRPr="00AE3D3C">
        <w:rPr>
          <w:rFonts w:asciiTheme="minorHAnsi" w:hAnsiTheme="minorHAnsi" w:cstheme="minorHAnsi"/>
        </w:rPr>
        <w:t>Autor práce a studijní obor</w:t>
      </w:r>
      <w:r w:rsidR="00F739EF" w:rsidRPr="00AE3D3C">
        <w:rPr>
          <w:rFonts w:asciiTheme="minorHAnsi" w:hAnsiTheme="minorHAnsi" w:cstheme="minorHAnsi"/>
        </w:rPr>
        <w:t>:</w:t>
      </w:r>
      <w:r w:rsidRPr="00AE3D3C">
        <w:rPr>
          <w:rFonts w:asciiTheme="minorHAnsi" w:hAnsiTheme="minorHAnsi" w:cstheme="minorHAnsi"/>
        </w:rPr>
        <w:t xml:space="preserve"> </w:t>
      </w:r>
      <w:r w:rsidR="001E7B2D" w:rsidRPr="00761488">
        <w:rPr>
          <w:rFonts w:asciiTheme="minorHAnsi" w:hAnsiTheme="minorHAnsi" w:cstheme="minorHAnsi"/>
          <w:b/>
        </w:rPr>
        <w:t xml:space="preserve">Bc. </w:t>
      </w:r>
      <w:r w:rsidR="006B4915">
        <w:rPr>
          <w:rFonts w:asciiTheme="minorHAnsi" w:hAnsiTheme="minorHAnsi" w:cstheme="minorHAnsi"/>
          <w:b/>
        </w:rPr>
        <w:t>Zita Vlásková</w:t>
      </w:r>
      <w:r w:rsidR="001E7B2D">
        <w:rPr>
          <w:rFonts w:asciiTheme="minorHAnsi" w:hAnsiTheme="minorHAnsi" w:cstheme="minorHAnsi"/>
        </w:rPr>
        <w:t xml:space="preserve"> (Literárně-historická studia)</w:t>
      </w:r>
    </w:p>
    <w:p w:rsidR="00AF045B" w:rsidRDefault="00AF045B" w:rsidP="00F739EF">
      <w:pPr>
        <w:pStyle w:val="Zkladntext"/>
        <w:rPr>
          <w:rFonts w:asciiTheme="minorHAnsi" w:hAnsiTheme="minorHAnsi" w:cstheme="minorHAnsi"/>
        </w:rPr>
      </w:pPr>
    </w:p>
    <w:p w:rsidR="00AF045B" w:rsidRPr="00761488" w:rsidRDefault="00AF045B" w:rsidP="00761488">
      <w:pPr>
        <w:pStyle w:val="Zkladntext"/>
        <w:ind w:left="1418" w:hanging="141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Název práce: </w:t>
      </w:r>
      <w:r w:rsidR="00005F17">
        <w:rPr>
          <w:rFonts w:asciiTheme="minorHAnsi" w:hAnsiTheme="minorHAnsi" w:cstheme="minorHAnsi"/>
          <w:b/>
        </w:rPr>
        <w:t>Rasismus a jeho narativní reprezentace v umění</w:t>
      </w:r>
    </w:p>
    <w:p w:rsidR="006B4915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b/>
          <w:sz w:val="24"/>
        </w:rPr>
        <w:t xml:space="preserve"> </w:t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</w:t>
      </w:r>
    </w:p>
    <w:p w:rsidR="00F739EF" w:rsidRPr="00AE3D3C" w:rsidRDefault="006B4915" w:rsidP="00F739EF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Vedoucí</w:t>
      </w:r>
      <w:r w:rsidR="00F739EF" w:rsidRPr="00AE3D3C">
        <w:rPr>
          <w:rFonts w:asciiTheme="minorHAnsi" w:hAnsiTheme="minorHAnsi" w:cstheme="minorHAnsi"/>
          <w:sz w:val="24"/>
          <w:szCs w:val="24"/>
        </w:rPr>
        <w:t xml:space="preserve"> </w:t>
      </w:r>
      <w:r w:rsidR="001B0EC4" w:rsidRPr="00F442FF">
        <w:rPr>
          <w:rFonts w:asciiTheme="minorHAnsi" w:hAnsiTheme="minorHAnsi" w:cstheme="minorHAnsi"/>
          <w:b/>
          <w:sz w:val="24"/>
        </w:rPr>
        <w:t>práce:</w:t>
      </w:r>
      <w:r w:rsidR="001B0EC4" w:rsidRPr="00AE3D3C">
        <w:rPr>
          <w:rFonts w:asciiTheme="minorHAnsi" w:hAnsiTheme="minorHAnsi" w:cstheme="minorHAnsi"/>
          <w:sz w:val="24"/>
        </w:rPr>
        <w:t xml:space="preserve"> </w:t>
      </w:r>
      <w:r w:rsidR="001E7B2D" w:rsidRPr="00761488">
        <w:rPr>
          <w:rFonts w:asciiTheme="minorHAnsi" w:hAnsiTheme="minorHAnsi" w:cstheme="minorHAnsi"/>
          <w:b/>
          <w:sz w:val="24"/>
        </w:rPr>
        <w:t>Mgr. David Skalický, Ph.D.</w:t>
      </w:r>
      <w:r w:rsidR="00F739EF" w:rsidRPr="00AE3D3C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F739EF" w:rsidRPr="00AF045B" w:rsidRDefault="00AF045B" w:rsidP="00F739EF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F739EF" w:rsidRPr="00AE3D3C" w:rsidRDefault="00F739EF" w:rsidP="00F739EF">
      <w:pPr>
        <w:jc w:val="both"/>
        <w:rPr>
          <w:rFonts w:asciiTheme="minorHAnsi" w:hAnsiTheme="minorHAnsi" w:cstheme="minorHAnsi"/>
          <w:sz w:val="24"/>
        </w:rPr>
      </w:pPr>
    </w:p>
    <w:p w:rsidR="00831755" w:rsidRDefault="00AE7CE6" w:rsidP="00005F1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Předložená diplomová </w:t>
      </w:r>
      <w:r w:rsidR="00005F17">
        <w:rPr>
          <w:rFonts w:asciiTheme="minorHAnsi" w:hAnsiTheme="minorHAnsi" w:cstheme="minorHAnsi"/>
          <w:sz w:val="24"/>
        </w:rPr>
        <w:t>práce se</w:t>
      </w:r>
      <w:r w:rsidR="00B2795B">
        <w:rPr>
          <w:rFonts w:asciiTheme="minorHAnsi" w:hAnsiTheme="minorHAnsi" w:cstheme="minorHAnsi"/>
          <w:sz w:val="24"/>
        </w:rPr>
        <w:t xml:space="preserve"> zabývá</w:t>
      </w:r>
      <w:r w:rsidR="00005F17">
        <w:rPr>
          <w:rFonts w:asciiTheme="minorHAnsi" w:hAnsiTheme="minorHAnsi" w:cstheme="minorHAnsi"/>
          <w:sz w:val="24"/>
        </w:rPr>
        <w:t xml:space="preserve"> se tématem rasis</w:t>
      </w:r>
      <w:r w:rsidR="00956977">
        <w:rPr>
          <w:rFonts w:asciiTheme="minorHAnsi" w:hAnsiTheme="minorHAnsi" w:cstheme="minorHAnsi"/>
          <w:sz w:val="24"/>
        </w:rPr>
        <w:t>mu a jeho narativní reprezentací</w:t>
      </w:r>
      <w:r w:rsidR="00005F17">
        <w:rPr>
          <w:rFonts w:asciiTheme="minorHAnsi" w:hAnsiTheme="minorHAnsi" w:cstheme="minorHAnsi"/>
          <w:sz w:val="24"/>
        </w:rPr>
        <w:t xml:space="preserve"> v</w:t>
      </w:r>
      <w:r w:rsidR="0022015E">
        <w:rPr>
          <w:rFonts w:asciiTheme="minorHAnsi" w:hAnsiTheme="minorHAnsi" w:cstheme="minorHAnsi"/>
          <w:sz w:val="24"/>
        </w:rPr>
        <w:t> literatuře a především ve filmu</w:t>
      </w:r>
      <w:r w:rsidR="00B2795B">
        <w:rPr>
          <w:rFonts w:asciiTheme="minorHAnsi" w:hAnsiTheme="minorHAnsi" w:cstheme="minorHAnsi"/>
          <w:sz w:val="24"/>
        </w:rPr>
        <w:t xml:space="preserve">. </w:t>
      </w:r>
      <w:r w:rsidR="0022015E">
        <w:rPr>
          <w:rFonts w:asciiTheme="minorHAnsi" w:hAnsiTheme="minorHAnsi" w:cstheme="minorHAnsi"/>
          <w:sz w:val="24"/>
        </w:rPr>
        <w:t>J</w:t>
      </w:r>
      <w:r w:rsidR="00956977">
        <w:rPr>
          <w:rFonts w:asciiTheme="minorHAnsi" w:hAnsiTheme="minorHAnsi" w:cstheme="minorHAnsi"/>
          <w:sz w:val="24"/>
        </w:rPr>
        <w:t xml:space="preserve">e členěna do tří, přibližně stejně rozsáhlých částí. </w:t>
      </w:r>
      <w:r w:rsidR="00B2795B">
        <w:rPr>
          <w:rFonts w:asciiTheme="minorHAnsi" w:hAnsiTheme="minorHAnsi" w:cstheme="minorHAnsi"/>
          <w:sz w:val="24"/>
        </w:rPr>
        <w:t>První t</w:t>
      </w:r>
      <w:r w:rsidR="00956977">
        <w:rPr>
          <w:rFonts w:asciiTheme="minorHAnsi" w:hAnsiTheme="minorHAnsi" w:cstheme="minorHAnsi"/>
          <w:sz w:val="24"/>
        </w:rPr>
        <w:t>řetinu své práce autorka věnuje</w:t>
      </w:r>
      <w:r w:rsidR="0022015E">
        <w:rPr>
          <w:rFonts w:asciiTheme="minorHAnsi" w:hAnsiTheme="minorHAnsi" w:cstheme="minorHAnsi"/>
          <w:sz w:val="24"/>
        </w:rPr>
        <w:t xml:space="preserve"> samotnému</w:t>
      </w:r>
      <w:r w:rsidR="00B2795B">
        <w:rPr>
          <w:rFonts w:asciiTheme="minorHAnsi" w:hAnsiTheme="minorHAnsi" w:cstheme="minorHAnsi"/>
          <w:sz w:val="24"/>
        </w:rPr>
        <w:t xml:space="preserve"> rasismu, jeho vymezení, klasifikaci ras či dějinám</w:t>
      </w:r>
      <w:r w:rsidR="00956977">
        <w:rPr>
          <w:rFonts w:asciiTheme="minorHAnsi" w:hAnsiTheme="minorHAnsi" w:cstheme="minorHAnsi"/>
          <w:sz w:val="24"/>
        </w:rPr>
        <w:t xml:space="preserve"> rasismu</w:t>
      </w:r>
      <w:r w:rsidR="00B2795B">
        <w:rPr>
          <w:rFonts w:asciiTheme="minorHAnsi" w:hAnsiTheme="minorHAnsi" w:cstheme="minorHAnsi"/>
          <w:sz w:val="24"/>
        </w:rPr>
        <w:t xml:space="preserve">. </w:t>
      </w:r>
      <w:r w:rsidR="00BC6FDB">
        <w:rPr>
          <w:rFonts w:asciiTheme="minorHAnsi" w:hAnsiTheme="minorHAnsi" w:cstheme="minorHAnsi"/>
          <w:sz w:val="24"/>
        </w:rPr>
        <w:t xml:space="preserve">Opírá se o – z hlediska charakteru práce – postačující </w:t>
      </w:r>
      <w:r w:rsidR="00956977">
        <w:rPr>
          <w:rFonts w:asciiTheme="minorHAnsi" w:hAnsiTheme="minorHAnsi" w:cstheme="minorHAnsi"/>
          <w:sz w:val="24"/>
        </w:rPr>
        <w:t>odbornou literaturu na toto téma</w:t>
      </w:r>
      <w:r w:rsidR="00BC6FDB">
        <w:rPr>
          <w:rFonts w:asciiTheme="minorHAnsi" w:hAnsiTheme="minorHAnsi" w:cstheme="minorHAnsi"/>
          <w:sz w:val="24"/>
        </w:rPr>
        <w:t>. Druhá třetina práce se věnuje naratologii a představuje její klíčové pojmy.</w:t>
      </w:r>
      <w:r w:rsidR="007F5A56">
        <w:rPr>
          <w:rFonts w:asciiTheme="minorHAnsi" w:hAnsiTheme="minorHAnsi" w:cstheme="minorHAnsi"/>
          <w:sz w:val="24"/>
        </w:rPr>
        <w:t xml:space="preserve"> Činí tak na náležité odborné úrovni (byť k některým formulacím by bylo možné mít drobné výhrady), celá tato část práce se nám však </w:t>
      </w:r>
      <w:r w:rsidR="0022015E">
        <w:rPr>
          <w:rFonts w:asciiTheme="minorHAnsi" w:hAnsiTheme="minorHAnsi" w:cstheme="minorHAnsi"/>
          <w:sz w:val="24"/>
        </w:rPr>
        <w:t xml:space="preserve">bohužel </w:t>
      </w:r>
      <w:r w:rsidR="004A030E">
        <w:rPr>
          <w:rFonts w:asciiTheme="minorHAnsi" w:hAnsiTheme="minorHAnsi" w:cstheme="minorHAnsi"/>
          <w:sz w:val="24"/>
        </w:rPr>
        <w:t xml:space="preserve">nakonec </w:t>
      </w:r>
      <w:r w:rsidR="007F5A56">
        <w:rPr>
          <w:rFonts w:asciiTheme="minorHAnsi" w:hAnsiTheme="minorHAnsi" w:cstheme="minorHAnsi"/>
          <w:sz w:val="24"/>
        </w:rPr>
        <w:t>ukáže jako víceméně zbytečná, neboť vykládané pojmy v závěrečné analýze narativních děl prakticky nejsou využívány.</w:t>
      </w:r>
      <w:r w:rsidR="004A030E">
        <w:rPr>
          <w:rFonts w:asciiTheme="minorHAnsi" w:hAnsiTheme="minorHAnsi" w:cstheme="minorHAnsi"/>
          <w:sz w:val="24"/>
        </w:rPr>
        <w:t xml:space="preserve"> Je škoda, že se autorka práce nesnaží </w:t>
      </w:r>
      <w:r w:rsidR="0022015E">
        <w:rPr>
          <w:rFonts w:asciiTheme="minorHAnsi" w:hAnsiTheme="minorHAnsi" w:cstheme="minorHAnsi"/>
          <w:sz w:val="24"/>
        </w:rPr>
        <w:t>tyto</w:t>
      </w:r>
      <w:r w:rsidR="004A030E">
        <w:rPr>
          <w:rFonts w:asciiTheme="minorHAnsi" w:hAnsiTheme="minorHAnsi" w:cstheme="minorHAnsi"/>
          <w:sz w:val="24"/>
        </w:rPr>
        <w:t xml:space="preserve"> pojmy doložit příklady z filmových či literárních vyprávění, ve kterých se objevuje motiv rasismu</w:t>
      </w:r>
      <w:r w:rsidR="0043747D">
        <w:rPr>
          <w:rFonts w:asciiTheme="minorHAnsi" w:hAnsiTheme="minorHAnsi" w:cstheme="minorHAnsi"/>
          <w:sz w:val="24"/>
        </w:rPr>
        <w:t xml:space="preserve"> (činí tak jen v jednom případě – viz </w:t>
      </w:r>
      <w:r w:rsidR="0022015E">
        <w:rPr>
          <w:rFonts w:asciiTheme="minorHAnsi" w:hAnsiTheme="minorHAnsi" w:cstheme="minorHAnsi"/>
          <w:sz w:val="24"/>
        </w:rPr>
        <w:t>s. 39–</w:t>
      </w:r>
      <w:r w:rsidR="0043747D">
        <w:rPr>
          <w:rFonts w:asciiTheme="minorHAnsi" w:hAnsiTheme="minorHAnsi" w:cstheme="minorHAnsi"/>
          <w:sz w:val="24"/>
        </w:rPr>
        <w:t>40).</w:t>
      </w:r>
      <w:r w:rsidR="007F5A56">
        <w:rPr>
          <w:rFonts w:asciiTheme="minorHAnsi" w:hAnsiTheme="minorHAnsi" w:cstheme="minorHAnsi"/>
          <w:sz w:val="24"/>
        </w:rPr>
        <w:t xml:space="preserve"> </w:t>
      </w:r>
    </w:p>
    <w:p w:rsidR="0015137B" w:rsidRDefault="00831755" w:rsidP="00005F1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7F5A56">
        <w:rPr>
          <w:rFonts w:asciiTheme="minorHAnsi" w:hAnsiTheme="minorHAnsi" w:cstheme="minorHAnsi"/>
          <w:sz w:val="24"/>
        </w:rPr>
        <w:t xml:space="preserve">Zobrazení rasismu ve vybraných narativních dílech, kterému </w:t>
      </w:r>
      <w:r w:rsidR="00867D36">
        <w:rPr>
          <w:rFonts w:asciiTheme="minorHAnsi" w:hAnsiTheme="minorHAnsi" w:cstheme="minorHAnsi"/>
          <w:sz w:val="24"/>
        </w:rPr>
        <w:t xml:space="preserve">dle zadání </w:t>
      </w:r>
      <w:r w:rsidR="007F5A56">
        <w:rPr>
          <w:rFonts w:asciiTheme="minorHAnsi" w:hAnsiTheme="minorHAnsi" w:cstheme="minorHAnsi"/>
          <w:sz w:val="24"/>
        </w:rPr>
        <w:t xml:space="preserve">měla být </w:t>
      </w:r>
      <w:r w:rsidR="004A030E">
        <w:rPr>
          <w:rFonts w:asciiTheme="minorHAnsi" w:hAnsiTheme="minorHAnsi" w:cstheme="minorHAnsi"/>
          <w:sz w:val="24"/>
        </w:rPr>
        <w:t xml:space="preserve">věnována největší pozornost, je tak nakonec věnována pouze poslední třetina práce. </w:t>
      </w:r>
      <w:r w:rsidR="0043747D">
        <w:rPr>
          <w:rFonts w:asciiTheme="minorHAnsi" w:hAnsiTheme="minorHAnsi" w:cstheme="minorHAnsi"/>
          <w:sz w:val="24"/>
        </w:rPr>
        <w:t>Výběr analyzovaných děl lze hodnotit jako poněkud nevyvážený: pouze jedno dílo literární a pět filmových; pouze jedno dílo přitakávající rasismu, ostatní rasismus odsuzující. Ve všech případech jde přitom o díla, v nichž je rasismus výhradním tématem – je škoda, že není věnována pozornost tak</w:t>
      </w:r>
      <w:r w:rsidR="006948E3">
        <w:rPr>
          <w:rFonts w:asciiTheme="minorHAnsi" w:hAnsiTheme="minorHAnsi" w:cstheme="minorHAnsi"/>
          <w:sz w:val="24"/>
        </w:rPr>
        <w:t>é dílům, ve kterých se motiv spjatý s rasovou odlišností objevuje v</w:t>
      </w:r>
      <w:r>
        <w:rPr>
          <w:rFonts w:asciiTheme="minorHAnsi" w:hAnsiTheme="minorHAnsi" w:cstheme="minorHAnsi"/>
          <w:sz w:val="24"/>
        </w:rPr>
        <w:t> </w:t>
      </w:r>
      <w:r w:rsidR="006948E3">
        <w:rPr>
          <w:rFonts w:asciiTheme="minorHAnsi" w:hAnsiTheme="minorHAnsi" w:cstheme="minorHAnsi"/>
          <w:sz w:val="24"/>
        </w:rPr>
        <w:t xml:space="preserve">pozadí. </w:t>
      </w:r>
      <w:r w:rsidR="00DF09C3">
        <w:rPr>
          <w:rFonts w:asciiTheme="minorHAnsi" w:hAnsiTheme="minorHAnsi" w:cstheme="minorHAnsi"/>
          <w:sz w:val="24"/>
        </w:rPr>
        <w:t xml:space="preserve">Co se samotné analýzy jednotlivých děl týče, větší pozornost by podle mého názoru </w:t>
      </w:r>
      <w:r w:rsidR="00DF09C3">
        <w:rPr>
          <w:rFonts w:asciiTheme="minorHAnsi" w:hAnsiTheme="minorHAnsi" w:cstheme="minorHAnsi"/>
          <w:sz w:val="24"/>
        </w:rPr>
        <w:lastRenderedPageBreak/>
        <w:t>měla být věnována způsobu, jímž jsou jednotlivé příběhy vyprávěn</w:t>
      </w:r>
      <w:r>
        <w:rPr>
          <w:rFonts w:asciiTheme="minorHAnsi" w:hAnsiTheme="minorHAnsi" w:cstheme="minorHAnsi"/>
          <w:sz w:val="24"/>
        </w:rPr>
        <w:t>y, respektive</w:t>
      </w:r>
      <w:r w:rsidR="0015137B">
        <w:rPr>
          <w:rFonts w:asciiTheme="minorHAnsi" w:hAnsiTheme="minorHAnsi" w:cstheme="minorHAnsi"/>
          <w:sz w:val="24"/>
        </w:rPr>
        <w:t xml:space="preserve"> narativním strategiím, jimiž se pokoušejí oslovit svého čtenáře a přesvědčit jej o svém pohledu na svět.</w:t>
      </w:r>
    </w:p>
    <w:p w:rsidR="00BC6FDB" w:rsidRDefault="0015137B" w:rsidP="00005F1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 xml:space="preserve"> </w:t>
      </w:r>
      <w:r w:rsidR="00DF09C3">
        <w:rPr>
          <w:rFonts w:asciiTheme="minorHAnsi" w:hAnsiTheme="minorHAnsi" w:cstheme="minorHAnsi"/>
          <w:sz w:val="24"/>
        </w:rPr>
        <w:t xml:space="preserve"> </w:t>
      </w:r>
      <w:r w:rsidR="00956977">
        <w:rPr>
          <w:rFonts w:asciiTheme="minorHAnsi" w:hAnsiTheme="minorHAnsi" w:cstheme="minorHAnsi"/>
          <w:sz w:val="24"/>
        </w:rPr>
        <w:t xml:space="preserve">Po formální a jazykové stránce je až na pár drobných přehlédnutí a několik chyb v interpunkci práce v pořádku, citační praxe je náležitá. </w:t>
      </w:r>
    </w:p>
    <w:p w:rsidR="00CC5E7E" w:rsidRPr="00276EB1" w:rsidRDefault="00BC6FDB" w:rsidP="00005F1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B2795B">
        <w:rPr>
          <w:rFonts w:asciiTheme="minorHAnsi" w:hAnsiTheme="minorHAnsi" w:cstheme="minorHAnsi"/>
          <w:sz w:val="24"/>
        </w:rPr>
        <w:t xml:space="preserve"> </w:t>
      </w:r>
      <w:r w:rsidR="00005F17">
        <w:rPr>
          <w:rFonts w:asciiTheme="minorHAnsi" w:hAnsiTheme="minorHAnsi" w:cstheme="minorHAnsi"/>
          <w:sz w:val="24"/>
        </w:rPr>
        <w:t xml:space="preserve">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</w:rPr>
      </w:pPr>
    </w:p>
    <w:p w:rsidR="00F739EF" w:rsidRPr="00005F17" w:rsidRDefault="00005F17" w:rsidP="00005F17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Práci </w:t>
      </w:r>
      <w:r w:rsidRPr="00005F17">
        <w:rPr>
          <w:rFonts w:asciiTheme="minorHAnsi" w:hAnsiTheme="minorHAnsi" w:cstheme="minorHAnsi"/>
          <w:b/>
        </w:rPr>
        <w:t>doporučuji k obhajobě</w:t>
      </w:r>
      <w:r>
        <w:rPr>
          <w:rFonts w:asciiTheme="minorHAnsi" w:hAnsiTheme="minorHAnsi" w:cstheme="minorHAnsi"/>
        </w:rPr>
        <w:t>.</w:t>
      </w:r>
      <w:r w:rsidR="00CD6B3C" w:rsidRPr="00AE3D3C">
        <w:rPr>
          <w:rFonts w:asciiTheme="minorHAnsi" w:hAnsiTheme="minorHAnsi" w:cstheme="minorHAnsi"/>
        </w:rPr>
        <w:tab/>
      </w:r>
      <w:r w:rsidR="00CD6B3C" w:rsidRPr="00AE3D3C">
        <w:rPr>
          <w:rFonts w:asciiTheme="minorHAnsi" w:hAnsiTheme="minorHAnsi" w:cstheme="minorHAnsi"/>
        </w:rPr>
        <w:tab/>
      </w:r>
      <w:r w:rsidR="00CD6B3C" w:rsidRPr="00AE3D3C">
        <w:rPr>
          <w:rFonts w:asciiTheme="minorHAnsi" w:hAnsiTheme="minorHAnsi" w:cstheme="minorHAnsi"/>
        </w:rPr>
        <w:tab/>
      </w:r>
      <w:r w:rsidR="00CD6B3C" w:rsidRPr="00AE3D3C">
        <w:rPr>
          <w:rFonts w:asciiTheme="minorHAnsi" w:hAnsiTheme="minorHAnsi" w:cstheme="minorHAnsi"/>
        </w:rPr>
        <w:tab/>
      </w:r>
      <w:r w:rsidR="00CD6B3C" w:rsidRPr="00AE3D3C">
        <w:rPr>
          <w:rFonts w:asciiTheme="minorHAnsi" w:hAnsiTheme="minorHAnsi" w:cstheme="minorHAnsi"/>
        </w:rPr>
        <w:tab/>
      </w:r>
    </w:p>
    <w:p w:rsidR="00005F17" w:rsidRDefault="00005F17" w:rsidP="00F739EF">
      <w:pPr>
        <w:pStyle w:val="Zkladntext"/>
        <w:rPr>
          <w:rFonts w:asciiTheme="minorHAnsi" w:hAnsiTheme="minorHAnsi" w:cstheme="minorHAnsi"/>
          <w:b/>
        </w:rPr>
      </w:pPr>
    </w:p>
    <w:p w:rsidR="00F739EF" w:rsidRPr="00AE3D3C" w:rsidRDefault="00C7631F" w:rsidP="00F739EF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Navrhovaná klasifikace</w:t>
      </w:r>
      <w:r w:rsidR="00F739EF" w:rsidRPr="00AF045B">
        <w:rPr>
          <w:rFonts w:asciiTheme="minorHAnsi" w:hAnsiTheme="minorHAnsi" w:cstheme="minorHAnsi"/>
          <w:b/>
        </w:rPr>
        <w:t>:</w:t>
      </w:r>
      <w:r w:rsidR="001E7B2D">
        <w:rPr>
          <w:rFonts w:asciiTheme="minorHAnsi" w:hAnsiTheme="minorHAnsi" w:cstheme="minorHAnsi"/>
        </w:rPr>
        <w:t xml:space="preserve"> </w:t>
      </w:r>
      <w:r w:rsidR="00005F17">
        <w:rPr>
          <w:rFonts w:asciiTheme="minorHAnsi" w:hAnsiTheme="minorHAnsi" w:cstheme="minorHAnsi"/>
        </w:rPr>
        <w:t>velmi dobře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BF2637" w:rsidP="00F739EF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   </w:t>
      </w:r>
      <w:r w:rsidRPr="00BF2637">
        <w:rPr>
          <w:rFonts w:asciiTheme="minorHAnsi" w:hAnsiTheme="minorHAnsi" w:cstheme="minorHAnsi"/>
          <w:noProof/>
          <w:sz w:val="24"/>
        </w:rPr>
        <w:drawing>
          <wp:inline distT="0" distB="0" distL="0" distR="0">
            <wp:extent cx="2009775" cy="685800"/>
            <wp:effectExtent l="0" t="0" r="9525" b="0"/>
            <wp:docPr id="1" name="Obrázek 1" descr="H:\JU FF UEU\UES\Elektronické podpisy\Skalick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U FF UEU\UES\Elektronické podpisy\Skalick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EF" w:rsidRPr="00AE3D3C" w:rsidRDefault="001E7B2D" w:rsidP="00F739EF">
      <w:pPr>
        <w:ind w:left="2832"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>...............................................................</w:t>
      </w:r>
      <w:bookmarkStart w:id="0" w:name="_GoBack"/>
      <w:bookmarkEnd w:id="0"/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 </w:t>
      </w:r>
      <w:r w:rsidR="001E7B2D">
        <w:rPr>
          <w:rFonts w:asciiTheme="minorHAnsi" w:hAnsiTheme="minorHAnsi" w:cstheme="minorHAnsi"/>
          <w:sz w:val="24"/>
        </w:rPr>
        <w:tab/>
      </w:r>
      <w:r w:rsidR="001E7B2D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 xml:space="preserve">podpis </w:t>
      </w:r>
      <w:r w:rsidR="00005F17">
        <w:rPr>
          <w:rFonts w:asciiTheme="minorHAnsi" w:hAnsiTheme="minorHAnsi" w:cstheme="minorHAnsi"/>
          <w:sz w:val="24"/>
        </w:rPr>
        <w:t>vedoucího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Pr="00AE3D3C">
        <w:rPr>
          <w:rFonts w:asciiTheme="minorHAnsi" w:hAnsiTheme="minorHAnsi" w:cstheme="minorHAnsi"/>
          <w:sz w:val="24"/>
        </w:rPr>
        <w:t xml:space="preserve">dne </w:t>
      </w:r>
      <w:r w:rsidR="00005F17">
        <w:rPr>
          <w:rFonts w:asciiTheme="minorHAnsi" w:hAnsiTheme="minorHAnsi" w:cstheme="minorHAnsi"/>
          <w:sz w:val="24"/>
        </w:rPr>
        <w:t>19. 8</w:t>
      </w:r>
      <w:r w:rsidR="001E7B2D">
        <w:rPr>
          <w:rFonts w:asciiTheme="minorHAnsi" w:hAnsiTheme="minorHAnsi" w:cstheme="minorHAnsi"/>
          <w:sz w:val="24"/>
        </w:rPr>
        <w:t>. 2019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Default="00F739EF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Default="00831755" w:rsidP="00F739EF">
      <w:pPr>
        <w:rPr>
          <w:rFonts w:asciiTheme="minorHAnsi" w:hAnsiTheme="minorHAnsi" w:cstheme="minorHAnsi"/>
          <w:sz w:val="24"/>
        </w:rPr>
      </w:pPr>
    </w:p>
    <w:p w:rsidR="00831755" w:rsidRPr="00AE3D3C" w:rsidRDefault="00831755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:rsidTr="00710646">
        <w:tc>
          <w:tcPr>
            <w:tcW w:w="2155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F93" w:rsidRDefault="00930F93" w:rsidP="00AF045B">
      <w:r>
        <w:separator/>
      </w:r>
    </w:p>
  </w:endnote>
  <w:endnote w:type="continuationSeparator" w:id="0">
    <w:p w:rsidR="00930F93" w:rsidRDefault="00930F93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F93" w:rsidRDefault="00930F93" w:rsidP="00AF045B">
      <w:r>
        <w:separator/>
      </w:r>
    </w:p>
  </w:footnote>
  <w:footnote w:type="continuationSeparator" w:id="0">
    <w:p w:rsidR="00930F93" w:rsidRDefault="00930F93" w:rsidP="00AF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05F17"/>
    <w:rsid w:val="00017A3A"/>
    <w:rsid w:val="000E1D15"/>
    <w:rsid w:val="0015137B"/>
    <w:rsid w:val="001B0EC4"/>
    <w:rsid w:val="001E7B2D"/>
    <w:rsid w:val="001F1EA1"/>
    <w:rsid w:val="0022015E"/>
    <w:rsid w:val="0026111F"/>
    <w:rsid w:val="00276EB1"/>
    <w:rsid w:val="00286EE4"/>
    <w:rsid w:val="002956DE"/>
    <w:rsid w:val="00332329"/>
    <w:rsid w:val="00362E06"/>
    <w:rsid w:val="00394C9F"/>
    <w:rsid w:val="004059CB"/>
    <w:rsid w:val="004102EE"/>
    <w:rsid w:val="0043747D"/>
    <w:rsid w:val="00470F0F"/>
    <w:rsid w:val="004A030E"/>
    <w:rsid w:val="00553AE8"/>
    <w:rsid w:val="005574BB"/>
    <w:rsid w:val="00561C8C"/>
    <w:rsid w:val="005B1D4E"/>
    <w:rsid w:val="00640DD1"/>
    <w:rsid w:val="006617ED"/>
    <w:rsid w:val="006948E3"/>
    <w:rsid w:val="006B4915"/>
    <w:rsid w:val="006F69E9"/>
    <w:rsid w:val="00744EE3"/>
    <w:rsid w:val="00761488"/>
    <w:rsid w:val="00792551"/>
    <w:rsid w:val="007C343B"/>
    <w:rsid w:val="007C685A"/>
    <w:rsid w:val="007F5A56"/>
    <w:rsid w:val="00831755"/>
    <w:rsid w:val="00861717"/>
    <w:rsid w:val="00867D36"/>
    <w:rsid w:val="008755CE"/>
    <w:rsid w:val="008A2A53"/>
    <w:rsid w:val="008A59D4"/>
    <w:rsid w:val="008C0FF0"/>
    <w:rsid w:val="008D1754"/>
    <w:rsid w:val="00902D7D"/>
    <w:rsid w:val="00930F93"/>
    <w:rsid w:val="00940DF3"/>
    <w:rsid w:val="00956977"/>
    <w:rsid w:val="009747CA"/>
    <w:rsid w:val="009E505C"/>
    <w:rsid w:val="00A30EA3"/>
    <w:rsid w:val="00A716B5"/>
    <w:rsid w:val="00A7490F"/>
    <w:rsid w:val="00AB6793"/>
    <w:rsid w:val="00AD3FFB"/>
    <w:rsid w:val="00AE2988"/>
    <w:rsid w:val="00AE3D3C"/>
    <w:rsid w:val="00AE7CE6"/>
    <w:rsid w:val="00AF045B"/>
    <w:rsid w:val="00B2151F"/>
    <w:rsid w:val="00B2795B"/>
    <w:rsid w:val="00B44025"/>
    <w:rsid w:val="00B523DE"/>
    <w:rsid w:val="00B626C2"/>
    <w:rsid w:val="00B717A9"/>
    <w:rsid w:val="00BA6F02"/>
    <w:rsid w:val="00BC6FDB"/>
    <w:rsid w:val="00BD210B"/>
    <w:rsid w:val="00BF2637"/>
    <w:rsid w:val="00C42C24"/>
    <w:rsid w:val="00C452C6"/>
    <w:rsid w:val="00C73E34"/>
    <w:rsid w:val="00C7631F"/>
    <w:rsid w:val="00CC5E7E"/>
    <w:rsid w:val="00CD6B3C"/>
    <w:rsid w:val="00CE0067"/>
    <w:rsid w:val="00D146C1"/>
    <w:rsid w:val="00D47CDC"/>
    <w:rsid w:val="00DF09C3"/>
    <w:rsid w:val="00E5799D"/>
    <w:rsid w:val="00F30481"/>
    <w:rsid w:val="00F31E3E"/>
    <w:rsid w:val="00F442FF"/>
    <w:rsid w:val="00F739EF"/>
    <w:rsid w:val="00FB31B2"/>
    <w:rsid w:val="00FC72EE"/>
    <w:rsid w:val="00FE70F1"/>
    <w:rsid w:val="00FF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8C67C-A490-413B-A349-852812A6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879CA5DD</Template>
  <TotalTime>1</TotalTime>
  <Pages>2</Pages>
  <Words>389</Words>
  <Characters>2296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</dc:creator>
  <cp:lastModifiedBy>Marešová Blanka DiS.</cp:lastModifiedBy>
  <cp:revision>2</cp:revision>
  <dcterms:created xsi:type="dcterms:W3CDTF">2019-08-20T09:07:00Z</dcterms:created>
  <dcterms:modified xsi:type="dcterms:W3CDTF">2019-08-20T09:07:00Z</dcterms:modified>
</cp:coreProperties>
</file>