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535A" w:rsidRPr="00AB626D" w:rsidRDefault="004C535A" w:rsidP="002E6416">
      <w:pPr>
        <w:pStyle w:val="Nzev"/>
        <w:tabs>
          <w:tab w:val="right" w:pos="3119"/>
          <w:tab w:val="center" w:pos="4678"/>
        </w:tabs>
        <w:ind w:firstLine="720"/>
        <w:rPr>
          <w:rFonts w:ascii="Calibri" w:hAnsi="Calibri" w:cs="Calibri"/>
          <w:b/>
          <w:sz w:val="48"/>
          <w:szCs w:val="48"/>
        </w:rPr>
      </w:pPr>
      <w:r w:rsidRPr="00AB626D">
        <w:rPr>
          <w:rFonts w:ascii="Calibri" w:hAnsi="Calibri" w:cs="Calibri"/>
          <w:b/>
          <w:sz w:val="48"/>
          <w:szCs w:val="48"/>
        </w:rPr>
        <w:t>Posudek</w:t>
      </w:r>
      <w:r w:rsidR="002E6416">
        <w:rPr>
          <w:rFonts w:ascii="Calibri" w:hAnsi="Calibri" w:cs="Calibri"/>
          <w:b/>
          <w:sz w:val="48"/>
          <w:szCs w:val="48"/>
        </w:rPr>
        <w:t xml:space="preserve"> diplomové</w:t>
      </w:r>
      <w:r w:rsidRPr="00AB626D">
        <w:rPr>
          <w:rFonts w:ascii="Calibri" w:hAnsi="Calibri" w:cs="Calibri"/>
          <w:b/>
          <w:sz w:val="48"/>
          <w:szCs w:val="48"/>
        </w:rPr>
        <w:t xml:space="preserve"> práce</w:t>
      </w:r>
    </w:p>
    <w:p w:rsidR="002E6416" w:rsidRDefault="004C535A" w:rsidP="002E6416">
      <w:pPr>
        <w:pStyle w:val="Nzev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předložené na k</w:t>
      </w:r>
      <w:r w:rsidRPr="00AB626D">
        <w:rPr>
          <w:rFonts w:ascii="Calibri" w:hAnsi="Calibri" w:cs="Calibri"/>
          <w:b/>
          <w:szCs w:val="24"/>
        </w:rPr>
        <w:t xml:space="preserve">atedře </w:t>
      </w:r>
      <w:r w:rsidR="002E6416">
        <w:rPr>
          <w:rFonts w:ascii="Calibri" w:hAnsi="Calibri" w:cs="Calibri"/>
          <w:b/>
          <w:szCs w:val="24"/>
        </w:rPr>
        <w:t>matematiky</w:t>
      </w:r>
      <w:r>
        <w:rPr>
          <w:rFonts w:ascii="Calibri" w:hAnsi="Calibri" w:cs="Calibri"/>
          <w:b/>
          <w:szCs w:val="24"/>
        </w:rPr>
        <w:t xml:space="preserve"> </w:t>
      </w:r>
    </w:p>
    <w:p w:rsidR="004C535A" w:rsidRPr="00AB626D" w:rsidRDefault="004C535A" w:rsidP="002E6416">
      <w:pPr>
        <w:pStyle w:val="Nzev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Pedagogické fakulty Jihočeské univerzity v</w:t>
      </w:r>
      <w:r w:rsidR="002E6416">
        <w:rPr>
          <w:rFonts w:ascii="Calibri" w:hAnsi="Calibri" w:cs="Calibri"/>
          <w:b/>
          <w:szCs w:val="24"/>
        </w:rPr>
        <w:t> </w:t>
      </w:r>
      <w:r>
        <w:rPr>
          <w:rFonts w:ascii="Calibri" w:hAnsi="Calibri" w:cs="Calibri"/>
          <w:b/>
          <w:szCs w:val="24"/>
        </w:rPr>
        <w:t>Č</w:t>
      </w:r>
      <w:r w:rsidR="002E6416">
        <w:rPr>
          <w:rFonts w:ascii="Calibri" w:hAnsi="Calibri" w:cs="Calibri"/>
          <w:b/>
          <w:szCs w:val="24"/>
        </w:rPr>
        <w:t xml:space="preserve">eských </w:t>
      </w:r>
      <w:r>
        <w:rPr>
          <w:rFonts w:ascii="Calibri" w:hAnsi="Calibri" w:cs="Calibri"/>
          <w:b/>
          <w:szCs w:val="24"/>
        </w:rPr>
        <w:t>B</w:t>
      </w:r>
      <w:r w:rsidR="002E6416">
        <w:rPr>
          <w:rFonts w:ascii="Calibri" w:hAnsi="Calibri" w:cs="Calibri"/>
          <w:b/>
          <w:szCs w:val="24"/>
        </w:rPr>
        <w:t>udějovicích</w:t>
      </w:r>
    </w:p>
    <w:p w:rsidR="004C535A" w:rsidRPr="00AB626D" w:rsidRDefault="004C535A">
      <w:pPr>
        <w:pStyle w:val="Nzev"/>
        <w:rPr>
          <w:rFonts w:ascii="Calibri" w:hAnsi="Calibri" w:cs="Calibri"/>
          <w:b/>
        </w:rPr>
      </w:pPr>
    </w:p>
    <w:p w:rsidR="004C535A" w:rsidRPr="00AB626D" w:rsidRDefault="004C535A">
      <w:pPr>
        <w:pStyle w:val="Nzev"/>
        <w:rPr>
          <w:rFonts w:ascii="Calibri" w:hAnsi="Calibri" w:cs="Calibri"/>
          <w:b/>
        </w:rPr>
      </w:pPr>
    </w:p>
    <w:p w:rsidR="004C535A" w:rsidRPr="00AB626D" w:rsidRDefault="004C535A" w:rsidP="00D717B4">
      <w:pPr>
        <w:pStyle w:val="Nzev"/>
        <w:ind w:left="2160" w:firstLine="720"/>
        <w:jc w:val="left"/>
        <w:rPr>
          <w:rFonts w:ascii="Calibri" w:hAnsi="Calibri" w:cs="Calibri"/>
        </w:rPr>
      </w:pPr>
      <w:r w:rsidRPr="00AB626D">
        <w:rPr>
          <w:rFonts w:ascii="Calibri" w:hAnsi="Calibri" w:cs="Calibri"/>
        </w:rPr>
        <w:t xml:space="preserve">posudek </w:t>
      </w:r>
      <w:r w:rsidR="006053C1">
        <w:rPr>
          <w:rFonts w:ascii="Calibri" w:hAnsi="Calibri" w:cs="Calibri"/>
          <w:b/>
        </w:rPr>
        <w:t>vedoucí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diplomové</w:t>
      </w:r>
      <w:r>
        <w:rPr>
          <w:rFonts w:ascii="Calibri" w:hAnsi="Calibri" w:cs="Calibri"/>
        </w:rPr>
        <w:t xml:space="preserve"> práce</w:t>
      </w:r>
    </w:p>
    <w:p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:rsidR="004C535A" w:rsidRPr="00AB626D" w:rsidRDefault="006053C1">
      <w:pPr>
        <w:pStyle w:val="Nzev"/>
        <w:jc w:val="lef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Autor: </w:t>
      </w:r>
      <w:r w:rsidR="00021110">
        <w:rPr>
          <w:rFonts w:ascii="Calibri" w:hAnsi="Calibri" w:cs="Calibri"/>
          <w:b/>
        </w:rPr>
        <w:t>Bc.</w:t>
      </w:r>
      <w:r>
        <w:rPr>
          <w:rFonts w:ascii="Calibri" w:hAnsi="Calibri" w:cs="Calibri"/>
          <w:b/>
        </w:rPr>
        <w:t xml:space="preserve"> </w:t>
      </w:r>
      <w:r w:rsidR="002622C2">
        <w:rPr>
          <w:rFonts w:ascii="Calibri" w:hAnsi="Calibri" w:cs="Calibri"/>
          <w:b/>
        </w:rPr>
        <w:t>Nikola Brůžková</w:t>
      </w:r>
    </w:p>
    <w:p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:rsidR="004C535A" w:rsidRDefault="004C535A">
      <w:pPr>
        <w:pStyle w:val="Nzev"/>
        <w:jc w:val="left"/>
        <w:rPr>
          <w:rFonts w:ascii="Calibri" w:hAnsi="Calibri" w:cs="Calibri"/>
        </w:rPr>
      </w:pPr>
      <w:r w:rsidRPr="00AB626D">
        <w:rPr>
          <w:rFonts w:ascii="Calibri" w:hAnsi="Calibri" w:cs="Calibri"/>
        </w:rPr>
        <w:t xml:space="preserve">Název práce: </w:t>
      </w:r>
      <w:r w:rsidR="002622C2">
        <w:rPr>
          <w:rFonts w:ascii="Calibri" w:hAnsi="Calibri" w:cs="Calibri"/>
        </w:rPr>
        <w:t>Učebnice matematiky pro 8. ročník ZŠ a jejich připravenost pro distanční výuku geometrie</w:t>
      </w:r>
    </w:p>
    <w:p w:rsidR="005372F4" w:rsidRPr="00AB626D" w:rsidRDefault="005372F4">
      <w:pPr>
        <w:pStyle w:val="Nzev"/>
        <w:jc w:val="left"/>
        <w:rPr>
          <w:rFonts w:ascii="Calibri" w:hAnsi="Calibri" w:cs="Calibri"/>
        </w:rPr>
      </w:pPr>
    </w:p>
    <w:p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Posudek</w:t>
      </w:r>
      <w:r w:rsidRPr="00BF1A50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vyhotovil</w:t>
      </w:r>
      <w:r w:rsidR="005C4EA0">
        <w:rPr>
          <w:rFonts w:ascii="Calibri" w:hAnsi="Calibri" w:cs="Calibri"/>
          <w:b/>
        </w:rPr>
        <w:t>(a)</w:t>
      </w:r>
      <w:r w:rsidR="00A8186A">
        <w:rPr>
          <w:rFonts w:ascii="Calibri" w:hAnsi="Calibri" w:cs="Calibri"/>
          <w:b/>
        </w:rPr>
        <w:t xml:space="preserve">: </w:t>
      </w:r>
      <w:r w:rsidR="000C1E52">
        <w:rPr>
          <w:rFonts w:ascii="Calibri" w:hAnsi="Calibri" w:cs="Calibri"/>
          <w:b/>
        </w:rPr>
        <w:t>doc. RNDr. Helena Koldová</w:t>
      </w:r>
      <w:r>
        <w:rPr>
          <w:rFonts w:ascii="Calibri" w:hAnsi="Calibri" w:cs="Calibri"/>
          <w:b/>
        </w:rPr>
        <w:t>, Ph.D.</w:t>
      </w:r>
    </w:p>
    <w:p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</w:p>
    <w:p w:rsidR="004C535A" w:rsidRDefault="004C535A">
      <w:pPr>
        <w:pStyle w:val="Nzev"/>
        <w:jc w:val="left"/>
        <w:rPr>
          <w:rFonts w:ascii="Calibri" w:hAnsi="Calibri" w:cs="Calibri"/>
        </w:rPr>
      </w:pPr>
    </w:p>
    <w:p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  <w:r w:rsidRPr="00054461">
        <w:rPr>
          <w:rFonts w:ascii="Calibri" w:hAnsi="Calibri" w:cs="Calibri"/>
        </w:rPr>
        <w:t>Odborná úroveň práce:</w:t>
      </w:r>
      <w:r w:rsidR="008C0020">
        <w:rPr>
          <w:rFonts w:ascii="Calibri" w:hAnsi="Calibri" w:cs="Calibri"/>
        </w:rPr>
        <w:t xml:space="preserve"> </w:t>
      </w:r>
      <w:r w:rsidR="005372F4">
        <w:rPr>
          <w:rFonts w:ascii="Calibri" w:hAnsi="Calibri" w:cs="Calibri"/>
          <w:b/>
        </w:rPr>
        <w:t>výborná</w:t>
      </w:r>
    </w:p>
    <w:p w:rsidR="004C535A" w:rsidRDefault="004C535A" w:rsidP="005F4122">
      <w:pPr>
        <w:pStyle w:val="Nzev"/>
        <w:jc w:val="left"/>
        <w:rPr>
          <w:rFonts w:ascii="Calibri" w:hAnsi="Calibri" w:cs="Calibri"/>
        </w:rPr>
      </w:pPr>
    </w:p>
    <w:p w:rsidR="00A75240" w:rsidRDefault="004C535A" w:rsidP="009E4805">
      <w:pPr>
        <w:pStyle w:val="Nzev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>Popsání cílů a metod</w:t>
      </w:r>
      <w:r w:rsidRPr="00054461">
        <w:rPr>
          <w:rFonts w:ascii="Calibri" w:hAnsi="Calibri" w:cs="Calibri"/>
        </w:rPr>
        <w:t>:</w:t>
      </w:r>
      <w:r>
        <w:rPr>
          <w:rFonts w:ascii="Calibri" w:hAnsi="Calibri" w:cs="Calibri"/>
          <w:b/>
        </w:rPr>
        <w:tab/>
      </w:r>
      <w:r w:rsidR="008C0020">
        <w:rPr>
          <w:rFonts w:ascii="Calibri" w:hAnsi="Calibri" w:cs="Calibri"/>
          <w:b/>
        </w:rPr>
        <w:t>srozumitelné;</w:t>
      </w:r>
      <w:r w:rsidR="006E0A03">
        <w:rPr>
          <w:rFonts w:ascii="Calibri" w:hAnsi="Calibri" w:cs="Calibri"/>
          <w:b/>
        </w:rPr>
        <w:t xml:space="preserve"> </w:t>
      </w:r>
      <w:r w:rsidR="006E0A03" w:rsidRPr="00D00DEF">
        <w:rPr>
          <w:rFonts w:ascii="Calibri" w:hAnsi="Calibri" w:cs="Calibri"/>
          <w:b/>
        </w:rPr>
        <w:t xml:space="preserve">autorka </w:t>
      </w:r>
      <w:r w:rsidR="005372F4" w:rsidRPr="00D00DEF">
        <w:rPr>
          <w:b/>
        </w:rPr>
        <w:t>se v DP zabývá distančním vzděláváním se zaměření</w:t>
      </w:r>
      <w:r w:rsidR="00D00DEF">
        <w:rPr>
          <w:b/>
        </w:rPr>
        <w:t xml:space="preserve">m na výuku </w:t>
      </w:r>
      <w:r w:rsidR="002622C2">
        <w:rPr>
          <w:b/>
        </w:rPr>
        <w:t>geometrie</w:t>
      </w:r>
      <w:r w:rsidR="00D00DEF">
        <w:rPr>
          <w:b/>
        </w:rPr>
        <w:t>, tématu, které</w:t>
      </w:r>
      <w:r w:rsidR="005372F4" w:rsidRPr="00D00DEF">
        <w:rPr>
          <w:b/>
        </w:rPr>
        <w:t xml:space="preserve"> bývá žáky i učiteli nejčastěji považováno za jedno z nejobtížnějších, které je náročné jak pro prezenční, tak pro distanční</w:t>
      </w:r>
      <w:r w:rsidR="00D00DEF">
        <w:rPr>
          <w:b/>
        </w:rPr>
        <w:t xml:space="preserve"> </w:t>
      </w:r>
      <w:r w:rsidR="00D00DEF" w:rsidRPr="00D00DEF">
        <w:rPr>
          <w:b/>
        </w:rPr>
        <w:t>výuku</w:t>
      </w:r>
      <w:r w:rsidR="005372F4" w:rsidRPr="00D00DEF">
        <w:rPr>
          <w:b/>
        </w:rPr>
        <w:t xml:space="preserve">. Cílem diplomové práce bylo připravit interaktivní výukové materiály pro distanční výuku </w:t>
      </w:r>
      <w:r w:rsidR="002622C2">
        <w:rPr>
          <w:b/>
        </w:rPr>
        <w:t>vybraných částí geometrie</w:t>
      </w:r>
      <w:r w:rsidR="005372F4" w:rsidRPr="00D00DEF">
        <w:rPr>
          <w:b/>
        </w:rPr>
        <w:t>, s respektováním souvisejících didaktických zásad a metod, které jsou pop</w:t>
      </w:r>
      <w:r w:rsidR="00D00DEF">
        <w:rPr>
          <w:b/>
        </w:rPr>
        <w:t>s</w:t>
      </w:r>
      <w:r w:rsidR="005372F4" w:rsidRPr="00D00DEF">
        <w:rPr>
          <w:b/>
        </w:rPr>
        <w:t>ány v odborné literatuře</w:t>
      </w:r>
      <w:r w:rsidR="005372F4" w:rsidRPr="00D00DEF">
        <w:t>.</w:t>
      </w:r>
    </w:p>
    <w:p w:rsidR="00503EA1" w:rsidRPr="00AB626D" w:rsidRDefault="00503EA1" w:rsidP="009E4805">
      <w:pPr>
        <w:pStyle w:val="Nzev"/>
        <w:jc w:val="both"/>
        <w:rPr>
          <w:rFonts w:ascii="Calibri" w:hAnsi="Calibri" w:cs="Calibri"/>
        </w:rPr>
      </w:pPr>
    </w:p>
    <w:p w:rsidR="004C535A" w:rsidRPr="00AB626D" w:rsidRDefault="004C535A" w:rsidP="009E4805">
      <w:pPr>
        <w:pStyle w:val="Nzev"/>
        <w:jc w:val="both"/>
        <w:rPr>
          <w:rFonts w:ascii="Calibri" w:hAnsi="Calibri" w:cs="Calibri"/>
          <w:b/>
        </w:rPr>
      </w:pPr>
    </w:p>
    <w:p w:rsidR="004C535A" w:rsidRDefault="004C535A" w:rsidP="005372F4">
      <w:pPr>
        <w:pStyle w:val="Nzev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Kvalita teoretické části práce:</w:t>
      </w:r>
      <w:r>
        <w:rPr>
          <w:rFonts w:ascii="Calibri" w:hAnsi="Calibri" w:cs="Calibri"/>
          <w:b/>
        </w:rPr>
        <w:tab/>
      </w:r>
      <w:r w:rsidR="007B0D97">
        <w:rPr>
          <w:rFonts w:ascii="Calibri" w:hAnsi="Calibri" w:cs="Calibri"/>
          <w:b/>
        </w:rPr>
        <w:t xml:space="preserve"> </w:t>
      </w:r>
      <w:r w:rsidR="005372F4">
        <w:rPr>
          <w:rFonts w:ascii="Calibri" w:hAnsi="Calibri" w:cs="Calibri"/>
          <w:b/>
        </w:rPr>
        <w:t>výborná</w:t>
      </w:r>
      <w:r w:rsidR="008C0020">
        <w:rPr>
          <w:rFonts w:ascii="Calibri" w:hAnsi="Calibri" w:cs="Calibri"/>
          <w:b/>
        </w:rPr>
        <w:t>;</w:t>
      </w:r>
      <w:r w:rsidR="00A8186A">
        <w:rPr>
          <w:rFonts w:ascii="Calibri" w:hAnsi="Calibri" w:cs="Calibri"/>
          <w:b/>
        </w:rPr>
        <w:t xml:space="preserve"> </w:t>
      </w:r>
      <w:r w:rsidR="005372F4">
        <w:rPr>
          <w:rFonts w:ascii="Calibri" w:hAnsi="Calibri" w:cs="Calibri"/>
          <w:b/>
        </w:rPr>
        <w:t>autorka v teoretické části práce (kapitol</w:t>
      </w:r>
      <w:r w:rsidR="002622C2">
        <w:rPr>
          <w:rFonts w:ascii="Calibri" w:hAnsi="Calibri" w:cs="Calibri"/>
          <w:b/>
        </w:rPr>
        <w:t>a</w:t>
      </w:r>
      <w:r w:rsidR="005372F4">
        <w:rPr>
          <w:rFonts w:ascii="Calibri" w:hAnsi="Calibri" w:cs="Calibri"/>
          <w:b/>
        </w:rPr>
        <w:t xml:space="preserve"> </w:t>
      </w:r>
      <w:r w:rsidR="002622C2">
        <w:rPr>
          <w:rFonts w:ascii="Calibri" w:hAnsi="Calibri" w:cs="Calibri"/>
          <w:b/>
        </w:rPr>
        <w:t>II</w:t>
      </w:r>
      <w:r w:rsidR="005372F4">
        <w:rPr>
          <w:rFonts w:ascii="Calibri" w:hAnsi="Calibri" w:cs="Calibri"/>
          <w:b/>
        </w:rPr>
        <w:t xml:space="preserve">) vymezuje základní pojmy, související se zpracováním diplomové práce a s naplněním jejích cílů. Vymezuje pojem distančního vzdělávání, uvádí jeho výhody a nevýhody. Věnuje se dále problematice </w:t>
      </w:r>
      <w:r w:rsidR="002622C2">
        <w:rPr>
          <w:rFonts w:ascii="Calibri" w:hAnsi="Calibri" w:cs="Calibri"/>
          <w:b/>
        </w:rPr>
        <w:t>výuky geometrie</w:t>
      </w:r>
      <w:r w:rsidR="005372F4">
        <w:rPr>
          <w:rFonts w:ascii="Calibri" w:hAnsi="Calibri" w:cs="Calibri"/>
          <w:b/>
        </w:rPr>
        <w:t xml:space="preserve"> z pohledu didaktiky matematiky, z hlediska závěrů souvisejících výzkumů a z pohledu metod a forem výuky tohoto tématu.</w:t>
      </w:r>
      <w:r w:rsidR="009061E3">
        <w:rPr>
          <w:rFonts w:ascii="Calibri" w:hAnsi="Calibri" w:cs="Calibri"/>
          <w:b/>
        </w:rPr>
        <w:t xml:space="preserve"> </w:t>
      </w:r>
      <w:r w:rsidR="005372F4">
        <w:rPr>
          <w:rFonts w:ascii="Calibri" w:hAnsi="Calibri" w:cs="Calibri"/>
          <w:b/>
        </w:rPr>
        <w:t>Celkově má práce velmi pěknou</w:t>
      </w:r>
      <w:r w:rsidR="00D00DEF">
        <w:rPr>
          <w:rFonts w:ascii="Calibri" w:hAnsi="Calibri" w:cs="Calibri"/>
          <w:b/>
        </w:rPr>
        <w:t xml:space="preserve"> grafickou úpravu, text je adekvátně</w:t>
      </w:r>
      <w:r w:rsidR="005372F4">
        <w:rPr>
          <w:rFonts w:ascii="Calibri" w:hAnsi="Calibri" w:cs="Calibri"/>
          <w:b/>
        </w:rPr>
        <w:t xml:space="preserve"> členěn a význam sdělení je oddělován. </w:t>
      </w:r>
      <w:r w:rsidR="00503EA1">
        <w:rPr>
          <w:rFonts w:ascii="Calibri" w:hAnsi="Calibri" w:cs="Calibri"/>
        </w:rPr>
        <w:t xml:space="preserve"> </w:t>
      </w:r>
    </w:p>
    <w:p w:rsidR="00E5427A" w:rsidRDefault="00E5427A" w:rsidP="009E4805">
      <w:pPr>
        <w:pStyle w:val="Nzev"/>
        <w:jc w:val="both"/>
        <w:rPr>
          <w:rFonts w:ascii="Calibri" w:hAnsi="Calibri" w:cs="Calibri"/>
        </w:rPr>
      </w:pPr>
    </w:p>
    <w:p w:rsidR="00A8186A" w:rsidRPr="00AB626D" w:rsidRDefault="004C535A" w:rsidP="00A8186A">
      <w:pPr>
        <w:pStyle w:val="Nzev"/>
        <w:jc w:val="both"/>
        <w:rPr>
          <w:rFonts w:ascii="Calibri" w:hAnsi="Calibri" w:cs="Calibri"/>
        </w:rPr>
      </w:pPr>
      <w:r w:rsidRPr="00054461">
        <w:rPr>
          <w:rFonts w:ascii="Calibri" w:hAnsi="Calibri" w:cs="Calibri"/>
        </w:rPr>
        <w:t xml:space="preserve">Rozsah </w:t>
      </w:r>
      <w:r>
        <w:rPr>
          <w:rFonts w:ascii="Calibri" w:hAnsi="Calibri" w:cs="Calibri"/>
        </w:rPr>
        <w:t xml:space="preserve">praktické složky </w:t>
      </w:r>
      <w:r w:rsidRPr="00054461">
        <w:rPr>
          <w:rFonts w:ascii="Calibri" w:hAnsi="Calibri" w:cs="Calibri"/>
        </w:rPr>
        <w:t>práce:</w:t>
      </w:r>
      <w:r w:rsidR="008C0020">
        <w:rPr>
          <w:rFonts w:ascii="Calibri" w:hAnsi="Calibri" w:cs="Calibri"/>
          <w:b/>
        </w:rPr>
        <w:t xml:space="preserve"> </w:t>
      </w:r>
      <w:r w:rsidR="005B5812">
        <w:rPr>
          <w:rFonts w:ascii="Calibri" w:hAnsi="Calibri" w:cs="Calibri"/>
          <w:b/>
        </w:rPr>
        <w:t>výborná</w:t>
      </w:r>
      <w:r>
        <w:rPr>
          <w:rFonts w:ascii="Calibri" w:hAnsi="Calibri" w:cs="Calibri"/>
          <w:b/>
        </w:rPr>
        <w:t xml:space="preserve">. </w:t>
      </w:r>
      <w:r w:rsidR="00B93BF6">
        <w:rPr>
          <w:rFonts w:ascii="Calibri" w:hAnsi="Calibri" w:cs="Calibri"/>
          <w:b/>
        </w:rPr>
        <w:t>Autorka připravila</w:t>
      </w:r>
      <w:r w:rsidR="009C5FC8">
        <w:rPr>
          <w:rFonts w:ascii="Calibri" w:hAnsi="Calibri" w:cs="Calibri"/>
          <w:b/>
        </w:rPr>
        <w:t xml:space="preserve"> </w:t>
      </w:r>
      <w:r w:rsidR="00D00DEF">
        <w:rPr>
          <w:rFonts w:ascii="Calibri" w:hAnsi="Calibri" w:cs="Calibri"/>
          <w:b/>
        </w:rPr>
        <w:t>materiály pro distanční výuku vycházející</w:t>
      </w:r>
      <w:r w:rsidR="00B007F0">
        <w:rPr>
          <w:rFonts w:ascii="Calibri" w:hAnsi="Calibri" w:cs="Calibri"/>
          <w:b/>
        </w:rPr>
        <w:t xml:space="preserve"> primárně </w:t>
      </w:r>
      <w:r w:rsidR="0083563A">
        <w:rPr>
          <w:rFonts w:ascii="Calibri" w:hAnsi="Calibri" w:cs="Calibri"/>
          <w:b/>
        </w:rPr>
        <w:t>z RVP a K</w:t>
      </w:r>
      <w:r w:rsidR="00D011E8">
        <w:rPr>
          <w:rFonts w:ascii="Calibri" w:hAnsi="Calibri" w:cs="Calibri"/>
          <w:b/>
        </w:rPr>
        <w:t>omentovaných standardů, doporučených MŠMT pro výuku matematiky na základní škole</w:t>
      </w:r>
      <w:r w:rsidR="00021110">
        <w:rPr>
          <w:rFonts w:ascii="Calibri" w:hAnsi="Calibri" w:cs="Calibri"/>
          <w:b/>
        </w:rPr>
        <w:t xml:space="preserve"> a z dostupných učebnic matematiky</w:t>
      </w:r>
      <w:r w:rsidR="00B66F09" w:rsidRPr="00B66F09">
        <w:rPr>
          <w:rFonts w:ascii="Calibri" w:hAnsi="Calibri" w:cs="Calibri"/>
          <w:b/>
        </w:rPr>
        <w:t xml:space="preserve">. </w:t>
      </w:r>
      <w:r w:rsidR="002622C2">
        <w:rPr>
          <w:rFonts w:ascii="Calibri" w:hAnsi="Calibri" w:cs="Calibri"/>
          <w:b/>
        </w:rPr>
        <w:t>M</w:t>
      </w:r>
      <w:r w:rsidR="009061E3">
        <w:rPr>
          <w:rFonts w:ascii="Calibri" w:hAnsi="Calibri" w:cs="Calibri"/>
          <w:b/>
        </w:rPr>
        <w:t>ateriály pro distanční výuku, p</w:t>
      </w:r>
      <w:r w:rsidR="00D011E8">
        <w:rPr>
          <w:rFonts w:ascii="Calibri" w:hAnsi="Calibri" w:cs="Calibri"/>
          <w:b/>
        </w:rPr>
        <w:t xml:space="preserve">racovní listy, </w:t>
      </w:r>
      <w:proofErr w:type="spellStart"/>
      <w:r w:rsidR="002622C2">
        <w:rPr>
          <w:rFonts w:ascii="Calibri" w:hAnsi="Calibri" w:cs="Calibri"/>
          <w:b/>
        </w:rPr>
        <w:t>GeoGebra</w:t>
      </w:r>
      <w:proofErr w:type="spellEnd"/>
      <w:r w:rsidR="002622C2">
        <w:rPr>
          <w:rFonts w:ascii="Calibri" w:hAnsi="Calibri" w:cs="Calibri"/>
          <w:b/>
        </w:rPr>
        <w:t xml:space="preserve"> kniha, Třída, </w:t>
      </w:r>
      <w:r w:rsidR="00D011E8">
        <w:rPr>
          <w:rFonts w:ascii="Calibri" w:hAnsi="Calibri" w:cs="Calibri"/>
          <w:b/>
        </w:rPr>
        <w:t xml:space="preserve">které diplomantka vytvořila, jsou doplněné metodickými komentáři a obsahují předpokládaná řešení. </w:t>
      </w:r>
      <w:r w:rsidR="002A4B4B">
        <w:rPr>
          <w:rFonts w:ascii="Calibri" w:hAnsi="Calibri" w:cs="Calibri"/>
          <w:b/>
        </w:rPr>
        <w:t xml:space="preserve">Vzhledem k malé praxi diplomantky je </w:t>
      </w:r>
      <w:r w:rsidR="00052C08">
        <w:rPr>
          <w:rFonts w:ascii="Calibri" w:hAnsi="Calibri" w:cs="Calibri"/>
          <w:b/>
        </w:rPr>
        <w:t>obdivuhodné, jak materiál pro distanční vzdělávání kvalitně zpracovala.</w:t>
      </w:r>
      <w:r w:rsidR="002A4B4B">
        <w:rPr>
          <w:rFonts w:ascii="Calibri" w:hAnsi="Calibri" w:cs="Calibri"/>
          <w:b/>
        </w:rPr>
        <w:t xml:space="preserve"> </w:t>
      </w:r>
      <w:r w:rsidR="00D011E8">
        <w:rPr>
          <w:rFonts w:ascii="Calibri" w:hAnsi="Calibri" w:cs="Calibri"/>
          <w:b/>
        </w:rPr>
        <w:t xml:space="preserve">V závěrečné kapitole uvádí </w:t>
      </w:r>
      <w:r w:rsidR="002622C2">
        <w:rPr>
          <w:rFonts w:ascii="Calibri" w:hAnsi="Calibri" w:cs="Calibri"/>
          <w:b/>
        </w:rPr>
        <w:t>reflexi studentů i učitelů, kteří se s materiály seznámili</w:t>
      </w:r>
      <w:r w:rsidR="00D00DEF">
        <w:rPr>
          <w:rFonts w:ascii="Calibri" w:hAnsi="Calibri" w:cs="Calibri"/>
          <w:b/>
        </w:rPr>
        <w:t>.</w:t>
      </w:r>
      <w:r w:rsidR="005B5812">
        <w:rPr>
          <w:rFonts w:ascii="Calibri" w:hAnsi="Calibri" w:cs="Calibri"/>
          <w:b/>
        </w:rPr>
        <w:t xml:space="preserve"> </w:t>
      </w:r>
      <w:r w:rsidR="00B66F09" w:rsidRPr="00B66F09">
        <w:rPr>
          <w:rFonts w:ascii="Calibri" w:hAnsi="Calibri" w:cs="Calibri"/>
          <w:b/>
        </w:rPr>
        <w:t xml:space="preserve">Autorka </w:t>
      </w:r>
      <w:r w:rsidR="00D00DEF">
        <w:rPr>
          <w:rFonts w:ascii="Calibri" w:hAnsi="Calibri" w:cs="Calibri"/>
          <w:b/>
        </w:rPr>
        <w:t>p</w:t>
      </w:r>
      <w:r w:rsidR="00016FFF">
        <w:rPr>
          <w:rFonts w:ascii="Calibri" w:hAnsi="Calibri" w:cs="Calibri"/>
          <w:b/>
        </w:rPr>
        <w:t>rokázala kompetenci</w:t>
      </w:r>
      <w:r w:rsidR="006A4990">
        <w:rPr>
          <w:rFonts w:ascii="Calibri" w:hAnsi="Calibri" w:cs="Calibri"/>
          <w:b/>
        </w:rPr>
        <w:t xml:space="preserve"> připravit materiál do </w:t>
      </w:r>
      <w:r w:rsidR="00D00DEF">
        <w:rPr>
          <w:rFonts w:ascii="Calibri" w:hAnsi="Calibri" w:cs="Calibri"/>
          <w:b/>
        </w:rPr>
        <w:t>výuky, materiál, který je velmi</w:t>
      </w:r>
      <w:r w:rsidR="002622C2">
        <w:rPr>
          <w:rFonts w:ascii="Calibri" w:hAnsi="Calibri" w:cs="Calibri"/>
          <w:b/>
        </w:rPr>
        <w:t xml:space="preserve"> rozsáhlý (550 aktivit)</w:t>
      </w:r>
      <w:r w:rsidR="00D90C03">
        <w:rPr>
          <w:rFonts w:ascii="Calibri" w:hAnsi="Calibri" w:cs="Calibri"/>
          <w:b/>
        </w:rPr>
        <w:t>.</w:t>
      </w:r>
      <w:r w:rsidR="00A8186A">
        <w:rPr>
          <w:rFonts w:ascii="Calibri" w:hAnsi="Calibri" w:cs="Calibri"/>
          <w:b/>
        </w:rPr>
        <w:t xml:space="preserve"> </w:t>
      </w:r>
      <w:r w:rsidR="002A4B4B">
        <w:rPr>
          <w:rFonts w:ascii="Calibri" w:hAnsi="Calibri" w:cs="Calibri"/>
          <w:b/>
        </w:rPr>
        <w:t>Tuto část práce hodnotím velmi kladně,</w:t>
      </w:r>
      <w:r w:rsidR="00D00DEF">
        <w:rPr>
          <w:rFonts w:ascii="Calibri" w:hAnsi="Calibri" w:cs="Calibri"/>
          <w:b/>
        </w:rPr>
        <w:t xml:space="preserve"> zejména proto, že je nutné si uvědomit časovou dotaci, kterou musela věnovat vytváření </w:t>
      </w:r>
      <w:r w:rsidR="006B0684">
        <w:rPr>
          <w:rFonts w:ascii="Calibri" w:hAnsi="Calibri" w:cs="Calibri"/>
          <w:b/>
        </w:rPr>
        <w:t xml:space="preserve">GGB třídy a </w:t>
      </w:r>
      <w:proofErr w:type="gramStart"/>
      <w:r w:rsidR="006B0684">
        <w:rPr>
          <w:rFonts w:ascii="Calibri" w:hAnsi="Calibri" w:cs="Calibri"/>
          <w:b/>
        </w:rPr>
        <w:t>GGB  knihy</w:t>
      </w:r>
      <w:proofErr w:type="gramEnd"/>
      <w:r w:rsidR="00D00DEF">
        <w:rPr>
          <w:rFonts w:ascii="Calibri" w:hAnsi="Calibri" w:cs="Calibri"/>
          <w:b/>
        </w:rPr>
        <w:t xml:space="preserve"> i s jejich reflexí</w:t>
      </w:r>
      <w:r w:rsidR="002A4B4B">
        <w:rPr>
          <w:rFonts w:ascii="Calibri" w:hAnsi="Calibri" w:cs="Calibri"/>
          <w:b/>
        </w:rPr>
        <w:t>.</w:t>
      </w:r>
    </w:p>
    <w:p w:rsidR="004C535A" w:rsidRDefault="004C535A" w:rsidP="009E4805">
      <w:pPr>
        <w:pStyle w:val="Nzev"/>
        <w:jc w:val="both"/>
        <w:rPr>
          <w:rFonts w:ascii="Calibri" w:hAnsi="Calibri" w:cs="Calibri"/>
          <w:b/>
        </w:rPr>
      </w:pPr>
    </w:p>
    <w:p w:rsidR="00B66F09" w:rsidRDefault="004C535A" w:rsidP="009E4805">
      <w:pPr>
        <w:pStyle w:val="Nzev"/>
        <w:jc w:val="both"/>
        <w:rPr>
          <w:rFonts w:ascii="Calibri" w:hAnsi="Calibri" w:cs="Calibri"/>
          <w:b/>
        </w:rPr>
      </w:pPr>
      <w:r w:rsidRPr="00054461">
        <w:rPr>
          <w:rFonts w:ascii="Calibri" w:hAnsi="Calibri" w:cs="Calibri"/>
        </w:rPr>
        <w:t>Grafická, jazyková a formální úroveň:</w:t>
      </w:r>
      <w:r w:rsidR="006746A4">
        <w:rPr>
          <w:rFonts w:ascii="Calibri" w:hAnsi="Calibri" w:cs="Calibri"/>
          <w:b/>
        </w:rPr>
        <w:t xml:space="preserve"> </w:t>
      </w:r>
      <w:r w:rsidR="0083563A">
        <w:rPr>
          <w:rFonts w:ascii="Calibri" w:hAnsi="Calibri" w:cs="Calibri"/>
          <w:b/>
        </w:rPr>
        <w:t>výborná</w:t>
      </w:r>
      <w:r w:rsidR="007B0D97">
        <w:rPr>
          <w:rFonts w:ascii="Calibri" w:hAnsi="Calibri" w:cs="Calibri"/>
          <w:b/>
        </w:rPr>
        <w:t xml:space="preserve">, </w:t>
      </w:r>
      <w:r w:rsidR="006746A4">
        <w:rPr>
          <w:rFonts w:ascii="Calibri" w:hAnsi="Calibri" w:cs="Calibri"/>
          <w:b/>
        </w:rPr>
        <w:t xml:space="preserve">tabulky a obrázky jsou správně očíslovány. Citace </w:t>
      </w:r>
      <w:r w:rsidR="00B66F09">
        <w:rPr>
          <w:rFonts w:ascii="Calibri" w:hAnsi="Calibri" w:cs="Calibri"/>
          <w:b/>
        </w:rPr>
        <w:t>jsou v souladu s platnou normou.</w:t>
      </w:r>
      <w:r w:rsidR="007B0D97">
        <w:rPr>
          <w:rFonts w:ascii="Calibri" w:hAnsi="Calibri" w:cs="Calibri"/>
          <w:b/>
        </w:rPr>
        <w:t xml:space="preserve"> </w:t>
      </w:r>
    </w:p>
    <w:p w:rsidR="00021110" w:rsidRDefault="00021110" w:rsidP="009E4805">
      <w:pPr>
        <w:pStyle w:val="Nzev"/>
        <w:jc w:val="both"/>
        <w:rPr>
          <w:rFonts w:ascii="Calibri" w:hAnsi="Calibri" w:cs="Calibri"/>
          <w:b/>
        </w:rPr>
      </w:pPr>
    </w:p>
    <w:p w:rsidR="0016054D" w:rsidRDefault="0016054D" w:rsidP="009E4805">
      <w:pPr>
        <w:pStyle w:val="Nzev"/>
        <w:jc w:val="both"/>
        <w:rPr>
          <w:rFonts w:ascii="Calibri" w:hAnsi="Calibri" w:cs="Calibri"/>
          <w:b/>
        </w:rPr>
      </w:pPr>
    </w:p>
    <w:p w:rsidR="004C535A" w:rsidRDefault="00A75240" w:rsidP="009E4805">
      <w:pPr>
        <w:pStyle w:val="Nzev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N</w:t>
      </w:r>
      <w:r w:rsidR="004C535A" w:rsidRPr="00BF1A50">
        <w:rPr>
          <w:rFonts w:ascii="Calibri" w:hAnsi="Calibri" w:cs="Calibri"/>
          <w:b/>
        </w:rPr>
        <w:t>edostatky práce</w:t>
      </w:r>
      <w:r>
        <w:rPr>
          <w:rFonts w:ascii="Calibri" w:hAnsi="Calibri" w:cs="Calibri"/>
          <w:b/>
        </w:rPr>
        <w:t xml:space="preserve"> a chyby</w:t>
      </w:r>
      <w:r w:rsidR="004C535A" w:rsidRPr="00BF1A50">
        <w:rPr>
          <w:rFonts w:ascii="Calibri" w:hAnsi="Calibri" w:cs="Calibri"/>
          <w:b/>
        </w:rPr>
        <w:t>:</w:t>
      </w:r>
    </w:p>
    <w:p w:rsidR="002A4B4B" w:rsidRPr="00A75240" w:rsidRDefault="00021110" w:rsidP="00A75240">
      <w:pPr>
        <w:pStyle w:val="Nzev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Nejsou.</w:t>
      </w:r>
    </w:p>
    <w:p w:rsidR="004C535A" w:rsidRPr="005D0F7C" w:rsidRDefault="004C535A" w:rsidP="009E4805">
      <w:pPr>
        <w:pStyle w:val="Nzev"/>
        <w:jc w:val="both"/>
        <w:rPr>
          <w:rFonts w:ascii="Calibri" w:hAnsi="Calibri" w:cs="Calibri"/>
          <w:sz w:val="20"/>
        </w:rPr>
      </w:pPr>
    </w:p>
    <w:p w:rsidR="004C535A" w:rsidRPr="00AB626D" w:rsidRDefault="004C535A" w:rsidP="009E4805">
      <w:pPr>
        <w:pStyle w:val="Nzev"/>
        <w:jc w:val="both"/>
        <w:rPr>
          <w:rFonts w:ascii="Calibri" w:hAnsi="Calibri" w:cs="Calibri"/>
        </w:rPr>
      </w:pPr>
    </w:p>
    <w:p w:rsidR="004C535A" w:rsidRPr="00AB626D" w:rsidRDefault="004C535A" w:rsidP="009E4805">
      <w:pPr>
        <w:pStyle w:val="Nzev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Otázky pro obhajobu</w:t>
      </w:r>
      <w:r w:rsidRPr="00AB626D">
        <w:rPr>
          <w:rFonts w:ascii="Calibri" w:hAnsi="Calibri" w:cs="Calibri"/>
          <w:b/>
        </w:rPr>
        <w:t xml:space="preserve"> a náměty do diskuze:</w:t>
      </w:r>
    </w:p>
    <w:p w:rsidR="00A8186A" w:rsidRDefault="00A8186A" w:rsidP="009E4805">
      <w:pPr>
        <w:pStyle w:val="Nzev"/>
        <w:jc w:val="both"/>
        <w:rPr>
          <w:rFonts w:ascii="Calibri" w:hAnsi="Calibri" w:cs="Calibri"/>
        </w:rPr>
      </w:pPr>
    </w:p>
    <w:p w:rsidR="00B4193C" w:rsidRDefault="00B4193C" w:rsidP="009E4805">
      <w:pPr>
        <w:pStyle w:val="Nzev"/>
        <w:jc w:val="both"/>
        <w:rPr>
          <w:rFonts w:ascii="Calibri" w:hAnsi="Calibri" w:cs="Calibri"/>
        </w:rPr>
      </w:pPr>
    </w:p>
    <w:p w:rsidR="00B4193C" w:rsidRDefault="009730B3" w:rsidP="009E4805">
      <w:pPr>
        <w:pStyle w:val="Nzev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Kterou </w:t>
      </w:r>
      <w:r w:rsidR="00021110">
        <w:rPr>
          <w:rFonts w:ascii="Calibri" w:hAnsi="Calibri" w:cs="Calibri"/>
        </w:rPr>
        <w:t>část Vaší práce na materiálech pro distanční výuku považujete za nejobtížnější</w:t>
      </w:r>
      <w:r>
        <w:rPr>
          <w:rFonts w:ascii="Calibri" w:hAnsi="Calibri" w:cs="Calibri"/>
        </w:rPr>
        <w:t xml:space="preserve"> z hlediska vytčeného cíle</w:t>
      </w:r>
      <w:r w:rsidR="00021110">
        <w:rPr>
          <w:rFonts w:ascii="Calibri" w:hAnsi="Calibri" w:cs="Calibri"/>
        </w:rPr>
        <w:t xml:space="preserve"> a průběhu tvorby</w:t>
      </w:r>
      <w:r>
        <w:rPr>
          <w:rFonts w:ascii="Calibri" w:hAnsi="Calibri" w:cs="Calibri"/>
        </w:rPr>
        <w:t>?</w:t>
      </w:r>
      <w:r w:rsidR="0083563A">
        <w:rPr>
          <w:rFonts w:ascii="Calibri" w:hAnsi="Calibri" w:cs="Calibri"/>
        </w:rPr>
        <w:t xml:space="preserve"> </w:t>
      </w:r>
    </w:p>
    <w:p w:rsidR="00C637FB" w:rsidRPr="00B66F09" w:rsidRDefault="00C637FB" w:rsidP="009E4805">
      <w:pPr>
        <w:pStyle w:val="Nzev"/>
        <w:jc w:val="both"/>
        <w:rPr>
          <w:rFonts w:ascii="Calibri" w:hAnsi="Calibri" w:cs="Calibri"/>
        </w:rPr>
      </w:pPr>
    </w:p>
    <w:p w:rsidR="009E4805" w:rsidRPr="00380FD1" w:rsidRDefault="009E4805" w:rsidP="009E4805">
      <w:pPr>
        <w:jc w:val="both"/>
        <w:rPr>
          <w:rFonts w:ascii="Calibri" w:hAnsi="Calibri" w:cs="Calibri"/>
          <w:sz w:val="24"/>
          <w:lang w:val="cs-CZ"/>
        </w:rPr>
      </w:pPr>
    </w:p>
    <w:p w:rsidR="004C535A" w:rsidRDefault="004C535A">
      <w:pPr>
        <w:pStyle w:val="Nzev"/>
        <w:jc w:val="left"/>
        <w:rPr>
          <w:rFonts w:ascii="Calibri" w:hAnsi="Calibri" w:cs="Calibri"/>
        </w:rPr>
      </w:pPr>
    </w:p>
    <w:p w:rsidR="004C535A" w:rsidRPr="00760AD4" w:rsidRDefault="004C535A">
      <w:pPr>
        <w:pStyle w:val="Nzev"/>
        <w:jc w:val="left"/>
        <w:rPr>
          <w:rFonts w:ascii="Calibri" w:hAnsi="Calibri" w:cs="Calibri"/>
        </w:rPr>
      </w:pPr>
      <w:r w:rsidRPr="00760AD4">
        <w:rPr>
          <w:rFonts w:ascii="Calibri" w:hAnsi="Calibri" w:cs="Calibri"/>
        </w:rPr>
        <w:t xml:space="preserve">Práci </w:t>
      </w:r>
      <w:r>
        <w:rPr>
          <w:rFonts w:ascii="Calibri" w:hAnsi="Calibri" w:cs="Calibri"/>
          <w:b/>
        </w:rPr>
        <w:t>doporučuji</w:t>
      </w:r>
      <w:r w:rsidR="00380FD1">
        <w:rPr>
          <w:rFonts w:ascii="Calibri" w:hAnsi="Calibri" w:cs="Calibri"/>
        </w:rPr>
        <w:t xml:space="preserve"> k obhajobě</w:t>
      </w:r>
      <w:r w:rsidRPr="00760AD4">
        <w:rPr>
          <w:rFonts w:ascii="Calibri" w:hAnsi="Calibri" w:cs="Calibri"/>
        </w:rPr>
        <w:t>.</w:t>
      </w:r>
    </w:p>
    <w:p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  <w:r w:rsidRPr="00AB626D">
        <w:rPr>
          <w:rFonts w:ascii="Calibri" w:hAnsi="Calibri" w:cs="Calibri"/>
          <w:b/>
        </w:rPr>
        <w:t>Navrhuji hodnocení stupněm:</w:t>
      </w:r>
      <w:r w:rsidR="00021110">
        <w:rPr>
          <w:rFonts w:ascii="Calibri" w:hAnsi="Calibri" w:cs="Calibri"/>
          <w:b/>
        </w:rPr>
        <w:t xml:space="preserve"> výborně</w:t>
      </w:r>
    </w:p>
    <w:p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:rsidR="004C535A" w:rsidRPr="00AB626D" w:rsidRDefault="004C535A" w:rsidP="00203DA9">
      <w:pPr>
        <w:pStyle w:val="Nzev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Místo, datum a podpis</w:t>
      </w:r>
      <w:r w:rsidR="002A4B4B">
        <w:rPr>
          <w:rFonts w:ascii="Calibri" w:hAnsi="Calibri" w:cs="Calibri"/>
        </w:rPr>
        <w:t xml:space="preserve">: </w:t>
      </w:r>
      <w:r w:rsidR="00021110">
        <w:rPr>
          <w:rFonts w:ascii="Calibri" w:hAnsi="Calibri" w:cs="Calibri"/>
        </w:rPr>
        <w:t xml:space="preserve">České Budějovice, </w:t>
      </w:r>
      <w:r w:rsidR="006B0684">
        <w:rPr>
          <w:rFonts w:ascii="Calibri" w:hAnsi="Calibri" w:cs="Calibri"/>
        </w:rPr>
        <w:t>3</w:t>
      </w:r>
      <w:r w:rsidR="00021110">
        <w:rPr>
          <w:rFonts w:ascii="Calibri" w:hAnsi="Calibri" w:cs="Calibri"/>
        </w:rPr>
        <w:t xml:space="preserve">. </w:t>
      </w:r>
      <w:r w:rsidR="006B0684">
        <w:rPr>
          <w:rFonts w:ascii="Calibri" w:hAnsi="Calibri" w:cs="Calibri"/>
        </w:rPr>
        <w:t>5</w:t>
      </w:r>
      <w:r w:rsidR="00021110">
        <w:rPr>
          <w:rFonts w:ascii="Calibri" w:hAnsi="Calibri" w:cs="Calibri"/>
        </w:rPr>
        <w:t>. 202</w:t>
      </w:r>
      <w:r w:rsidR="006B0684">
        <w:rPr>
          <w:rFonts w:ascii="Calibri" w:hAnsi="Calibri" w:cs="Calibri"/>
        </w:rPr>
        <w:t>2</w:t>
      </w:r>
    </w:p>
    <w:sectPr w:rsidR="004C535A" w:rsidRPr="00AB626D" w:rsidSect="002835AC">
      <w:pgSz w:w="11906" w:h="16838"/>
      <w:pgMar w:top="1417" w:right="1136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nQuanYi Zen He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Devanagari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9561A"/>
    <w:multiLevelType w:val="hybridMultilevel"/>
    <w:tmpl w:val="D6EA87BA"/>
    <w:lvl w:ilvl="0" w:tplc="040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26165BDC"/>
    <w:multiLevelType w:val="hybridMultilevel"/>
    <w:tmpl w:val="0DE8E12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E9C01A5"/>
    <w:multiLevelType w:val="hybridMultilevel"/>
    <w:tmpl w:val="95E0384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wNjIzMLc0tDA1NjZS0lEKTi0uzszPAykwrAUAI9mv9SwAAAA="/>
  </w:docVars>
  <w:rsids>
    <w:rsidRoot w:val="00095937"/>
    <w:rsid w:val="00016FFF"/>
    <w:rsid w:val="00021110"/>
    <w:rsid w:val="00045E7D"/>
    <w:rsid w:val="00052C08"/>
    <w:rsid w:val="00054461"/>
    <w:rsid w:val="00095937"/>
    <w:rsid w:val="000C1E52"/>
    <w:rsid w:val="000D1F12"/>
    <w:rsid w:val="00145BE2"/>
    <w:rsid w:val="00153EEE"/>
    <w:rsid w:val="00156E7C"/>
    <w:rsid w:val="001600F0"/>
    <w:rsid w:val="0016054D"/>
    <w:rsid w:val="00163A5E"/>
    <w:rsid w:val="00191A37"/>
    <w:rsid w:val="00194938"/>
    <w:rsid w:val="001F1E4E"/>
    <w:rsid w:val="001F608A"/>
    <w:rsid w:val="00203DA9"/>
    <w:rsid w:val="00205DDB"/>
    <w:rsid w:val="00207CF8"/>
    <w:rsid w:val="00227F58"/>
    <w:rsid w:val="0024479A"/>
    <w:rsid w:val="002622C2"/>
    <w:rsid w:val="002835AC"/>
    <w:rsid w:val="002A4B4B"/>
    <w:rsid w:val="002D1EE4"/>
    <w:rsid w:val="002D4FC4"/>
    <w:rsid w:val="002E6416"/>
    <w:rsid w:val="003359B7"/>
    <w:rsid w:val="00372CA3"/>
    <w:rsid w:val="003748D7"/>
    <w:rsid w:val="00380FD1"/>
    <w:rsid w:val="0039454B"/>
    <w:rsid w:val="003B42A2"/>
    <w:rsid w:val="003B5437"/>
    <w:rsid w:val="003F06CB"/>
    <w:rsid w:val="004071D4"/>
    <w:rsid w:val="00452644"/>
    <w:rsid w:val="004879B3"/>
    <w:rsid w:val="004A1F63"/>
    <w:rsid w:val="004A477A"/>
    <w:rsid w:val="004C535A"/>
    <w:rsid w:val="004F2166"/>
    <w:rsid w:val="004F6E96"/>
    <w:rsid w:val="00503EA1"/>
    <w:rsid w:val="00505B9A"/>
    <w:rsid w:val="00510CC2"/>
    <w:rsid w:val="00511EE8"/>
    <w:rsid w:val="00531503"/>
    <w:rsid w:val="005372F4"/>
    <w:rsid w:val="005450EF"/>
    <w:rsid w:val="00545B9C"/>
    <w:rsid w:val="00584CED"/>
    <w:rsid w:val="005A48FF"/>
    <w:rsid w:val="005B5812"/>
    <w:rsid w:val="005B5A27"/>
    <w:rsid w:val="005C4EA0"/>
    <w:rsid w:val="005D0F7C"/>
    <w:rsid w:val="005F4122"/>
    <w:rsid w:val="006053C1"/>
    <w:rsid w:val="00606C8F"/>
    <w:rsid w:val="0061247F"/>
    <w:rsid w:val="00620C41"/>
    <w:rsid w:val="0062107F"/>
    <w:rsid w:val="0064664F"/>
    <w:rsid w:val="006518D9"/>
    <w:rsid w:val="006746A4"/>
    <w:rsid w:val="0068121C"/>
    <w:rsid w:val="006A4990"/>
    <w:rsid w:val="006B0684"/>
    <w:rsid w:val="006B7C35"/>
    <w:rsid w:val="006D162B"/>
    <w:rsid w:val="006E0A03"/>
    <w:rsid w:val="0075221D"/>
    <w:rsid w:val="007542C8"/>
    <w:rsid w:val="00760AD4"/>
    <w:rsid w:val="007B0D97"/>
    <w:rsid w:val="00822F6C"/>
    <w:rsid w:val="00830A07"/>
    <w:rsid w:val="0083563A"/>
    <w:rsid w:val="0085196C"/>
    <w:rsid w:val="008520E6"/>
    <w:rsid w:val="00873F83"/>
    <w:rsid w:val="00890CD5"/>
    <w:rsid w:val="00896E60"/>
    <w:rsid w:val="008A65B1"/>
    <w:rsid w:val="008C0020"/>
    <w:rsid w:val="008C2C34"/>
    <w:rsid w:val="009061E3"/>
    <w:rsid w:val="00957A90"/>
    <w:rsid w:val="009621AA"/>
    <w:rsid w:val="009730B3"/>
    <w:rsid w:val="00973990"/>
    <w:rsid w:val="00987BA4"/>
    <w:rsid w:val="00990B32"/>
    <w:rsid w:val="00994119"/>
    <w:rsid w:val="00997CF1"/>
    <w:rsid w:val="009A4425"/>
    <w:rsid w:val="009C5FC8"/>
    <w:rsid w:val="009E4805"/>
    <w:rsid w:val="009F2F30"/>
    <w:rsid w:val="00A128FF"/>
    <w:rsid w:val="00A31420"/>
    <w:rsid w:val="00A47ABF"/>
    <w:rsid w:val="00A51B17"/>
    <w:rsid w:val="00A75240"/>
    <w:rsid w:val="00A755AD"/>
    <w:rsid w:val="00A8186A"/>
    <w:rsid w:val="00A97D3E"/>
    <w:rsid w:val="00AA68B9"/>
    <w:rsid w:val="00AB626D"/>
    <w:rsid w:val="00B007F0"/>
    <w:rsid w:val="00B011DD"/>
    <w:rsid w:val="00B10CD0"/>
    <w:rsid w:val="00B4193C"/>
    <w:rsid w:val="00B66F09"/>
    <w:rsid w:val="00B93BF6"/>
    <w:rsid w:val="00BA5D9D"/>
    <w:rsid w:val="00BC68F2"/>
    <w:rsid w:val="00BD156D"/>
    <w:rsid w:val="00BE2289"/>
    <w:rsid w:val="00BF1A50"/>
    <w:rsid w:val="00C01112"/>
    <w:rsid w:val="00C479FB"/>
    <w:rsid w:val="00C514CE"/>
    <w:rsid w:val="00C52B4C"/>
    <w:rsid w:val="00C57129"/>
    <w:rsid w:val="00C637FB"/>
    <w:rsid w:val="00C73D6D"/>
    <w:rsid w:val="00C95D73"/>
    <w:rsid w:val="00C9646D"/>
    <w:rsid w:val="00CB7D5A"/>
    <w:rsid w:val="00CD0094"/>
    <w:rsid w:val="00CD2D00"/>
    <w:rsid w:val="00D00DEF"/>
    <w:rsid w:val="00D011E8"/>
    <w:rsid w:val="00D2150D"/>
    <w:rsid w:val="00D5273E"/>
    <w:rsid w:val="00D717B4"/>
    <w:rsid w:val="00D90C03"/>
    <w:rsid w:val="00DA192C"/>
    <w:rsid w:val="00DD1A70"/>
    <w:rsid w:val="00DE2D07"/>
    <w:rsid w:val="00E03F6D"/>
    <w:rsid w:val="00E11AF5"/>
    <w:rsid w:val="00E15AE8"/>
    <w:rsid w:val="00E166D3"/>
    <w:rsid w:val="00E41E6C"/>
    <w:rsid w:val="00E468A5"/>
    <w:rsid w:val="00E5427A"/>
    <w:rsid w:val="00E6531E"/>
    <w:rsid w:val="00E71724"/>
    <w:rsid w:val="00E76207"/>
    <w:rsid w:val="00E92238"/>
    <w:rsid w:val="00EB00D4"/>
    <w:rsid w:val="00EE32C0"/>
    <w:rsid w:val="00F0223A"/>
    <w:rsid w:val="00F26C07"/>
    <w:rsid w:val="00F35550"/>
    <w:rsid w:val="00F3599F"/>
    <w:rsid w:val="00F515C2"/>
    <w:rsid w:val="00F94F30"/>
    <w:rsid w:val="00FE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508567"/>
  <w15:docId w15:val="{902E55B7-2CA7-4220-AC3A-BACB8CDE2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835AC"/>
    <w:pPr>
      <w:suppressAutoHyphens/>
    </w:pPr>
    <w:rPr>
      <w:sz w:val="20"/>
      <w:szCs w:val="20"/>
      <w:lang w:val="en-GB"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2835AC"/>
  </w:style>
  <w:style w:type="character" w:customStyle="1" w:styleId="WW-Absatz-Standardschriftart">
    <w:name w:val="WW-Absatz-Standardschriftart"/>
    <w:uiPriority w:val="99"/>
    <w:rsid w:val="002835AC"/>
  </w:style>
  <w:style w:type="character" w:customStyle="1" w:styleId="WW-Absatz-Standardschriftart1">
    <w:name w:val="WW-Absatz-Standardschriftart1"/>
    <w:uiPriority w:val="99"/>
    <w:rsid w:val="002835AC"/>
  </w:style>
  <w:style w:type="character" w:customStyle="1" w:styleId="WW8Num2z0">
    <w:name w:val="WW8Num2z0"/>
    <w:uiPriority w:val="99"/>
    <w:rsid w:val="002835AC"/>
    <w:rPr>
      <w:rFonts w:ascii="Wingdings" w:hAnsi="Wingdings"/>
      <w:sz w:val="16"/>
    </w:rPr>
  </w:style>
  <w:style w:type="character" w:customStyle="1" w:styleId="WW8Num3z0">
    <w:name w:val="WW8Num3z0"/>
    <w:uiPriority w:val="99"/>
    <w:rsid w:val="002835AC"/>
    <w:rPr>
      <w:rFonts w:ascii="Wingdings" w:hAnsi="Wingdings"/>
      <w:sz w:val="16"/>
    </w:rPr>
  </w:style>
  <w:style w:type="character" w:customStyle="1" w:styleId="WW8Num4z0">
    <w:name w:val="WW8Num4z0"/>
    <w:uiPriority w:val="99"/>
    <w:rsid w:val="002835AC"/>
    <w:rPr>
      <w:rFonts w:ascii="Wingdings" w:hAnsi="Wingdings"/>
      <w:sz w:val="16"/>
    </w:rPr>
  </w:style>
  <w:style w:type="character" w:customStyle="1" w:styleId="WW8Num5z0">
    <w:name w:val="WW8Num5z0"/>
    <w:uiPriority w:val="99"/>
    <w:rsid w:val="002835AC"/>
    <w:rPr>
      <w:rFonts w:ascii="Wingdings" w:hAnsi="Wingdings"/>
      <w:sz w:val="16"/>
    </w:rPr>
  </w:style>
  <w:style w:type="character" w:customStyle="1" w:styleId="WW8Num6z0">
    <w:name w:val="WW8Num6z0"/>
    <w:uiPriority w:val="99"/>
    <w:rsid w:val="002835AC"/>
    <w:rPr>
      <w:rFonts w:ascii="Wingdings" w:hAnsi="Wingdings"/>
      <w:sz w:val="16"/>
    </w:rPr>
  </w:style>
  <w:style w:type="character" w:customStyle="1" w:styleId="WW8Num9z0">
    <w:name w:val="WW8Num9z0"/>
    <w:uiPriority w:val="99"/>
    <w:rsid w:val="002835AC"/>
    <w:rPr>
      <w:rFonts w:ascii="Wingdings" w:hAnsi="Wingdings"/>
      <w:sz w:val="16"/>
    </w:rPr>
  </w:style>
  <w:style w:type="character" w:customStyle="1" w:styleId="WW8Num10z0">
    <w:name w:val="WW8Num10z0"/>
    <w:uiPriority w:val="99"/>
    <w:rsid w:val="002835AC"/>
    <w:rPr>
      <w:rFonts w:ascii="Wingdings" w:hAnsi="Wingdings"/>
      <w:sz w:val="16"/>
    </w:rPr>
  </w:style>
  <w:style w:type="character" w:customStyle="1" w:styleId="WW8Num11z0">
    <w:name w:val="WW8Num11z0"/>
    <w:uiPriority w:val="99"/>
    <w:rsid w:val="002835AC"/>
    <w:rPr>
      <w:rFonts w:ascii="Wingdings" w:hAnsi="Wingdings"/>
      <w:sz w:val="16"/>
    </w:rPr>
  </w:style>
  <w:style w:type="character" w:customStyle="1" w:styleId="WW8Num15z0">
    <w:name w:val="WW8Num15z0"/>
    <w:uiPriority w:val="99"/>
    <w:rsid w:val="002835AC"/>
    <w:rPr>
      <w:rFonts w:ascii="Wingdings" w:hAnsi="Wingdings"/>
      <w:sz w:val="16"/>
    </w:rPr>
  </w:style>
  <w:style w:type="character" w:customStyle="1" w:styleId="WW8Num23z0">
    <w:name w:val="WW8Num23z0"/>
    <w:uiPriority w:val="99"/>
    <w:rsid w:val="002835AC"/>
    <w:rPr>
      <w:rFonts w:ascii="Wingdings" w:hAnsi="Wingdings"/>
      <w:sz w:val="16"/>
    </w:rPr>
  </w:style>
  <w:style w:type="character" w:customStyle="1" w:styleId="WW8Num24z0">
    <w:name w:val="WW8Num24z0"/>
    <w:uiPriority w:val="99"/>
    <w:rsid w:val="002835AC"/>
    <w:rPr>
      <w:rFonts w:ascii="Wingdings" w:hAnsi="Wingdings"/>
      <w:sz w:val="16"/>
    </w:rPr>
  </w:style>
  <w:style w:type="character" w:customStyle="1" w:styleId="WW8Num25z0">
    <w:name w:val="WW8Num25z0"/>
    <w:uiPriority w:val="99"/>
    <w:rsid w:val="002835AC"/>
    <w:rPr>
      <w:rFonts w:ascii="Wingdings" w:hAnsi="Wingdings"/>
      <w:sz w:val="16"/>
    </w:rPr>
  </w:style>
  <w:style w:type="character" w:customStyle="1" w:styleId="Standardnpsmoodstavce1">
    <w:name w:val="Standardní písmo odstavce1"/>
    <w:uiPriority w:val="99"/>
    <w:rsid w:val="002835AC"/>
  </w:style>
  <w:style w:type="character" w:styleId="slostrnky">
    <w:name w:val="page number"/>
    <w:basedOn w:val="Standardnpsmoodstavce1"/>
    <w:uiPriority w:val="99"/>
    <w:rsid w:val="002835AC"/>
    <w:rPr>
      <w:rFonts w:cs="Times New Roman"/>
    </w:rPr>
  </w:style>
  <w:style w:type="paragraph" w:customStyle="1" w:styleId="Nadpis">
    <w:name w:val="Nadpis"/>
    <w:basedOn w:val="Normln"/>
    <w:next w:val="Zkladntext"/>
    <w:uiPriority w:val="99"/>
    <w:rsid w:val="002835AC"/>
    <w:pPr>
      <w:keepNext/>
      <w:spacing w:before="240" w:after="120"/>
    </w:pPr>
    <w:rPr>
      <w:rFonts w:ascii="Arial" w:eastAsia="WenQuanYi Zen Hei" w:hAnsi="Arial" w:cs="Lohit Devanagari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2835AC"/>
    <w:rPr>
      <w:sz w:val="24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D4607"/>
    <w:rPr>
      <w:sz w:val="20"/>
      <w:szCs w:val="20"/>
      <w:lang w:val="en-GB" w:eastAsia="ar-SA"/>
    </w:rPr>
  </w:style>
  <w:style w:type="paragraph" w:styleId="Seznam">
    <w:name w:val="List"/>
    <w:basedOn w:val="Normln"/>
    <w:uiPriority w:val="99"/>
    <w:rsid w:val="002835AC"/>
    <w:pPr>
      <w:ind w:left="283" w:hanging="283"/>
    </w:pPr>
  </w:style>
  <w:style w:type="paragraph" w:customStyle="1" w:styleId="Popisek">
    <w:name w:val="Popisek"/>
    <w:basedOn w:val="Normln"/>
    <w:uiPriority w:val="99"/>
    <w:rsid w:val="002835AC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Rejstk">
    <w:name w:val="Rejstřík"/>
    <w:basedOn w:val="Normln"/>
    <w:uiPriority w:val="99"/>
    <w:rsid w:val="002835AC"/>
    <w:pPr>
      <w:suppressLineNumbers/>
    </w:pPr>
    <w:rPr>
      <w:rFonts w:cs="Lohit Devanagari"/>
    </w:rPr>
  </w:style>
  <w:style w:type="paragraph" w:styleId="Zhlav">
    <w:name w:val="header"/>
    <w:basedOn w:val="Normln"/>
    <w:link w:val="ZhlavChar"/>
    <w:uiPriority w:val="99"/>
    <w:rsid w:val="002835AC"/>
    <w:pPr>
      <w:tabs>
        <w:tab w:val="center" w:pos="4320"/>
        <w:tab w:val="right" w:pos="8640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D4607"/>
    <w:rPr>
      <w:sz w:val="20"/>
      <w:szCs w:val="20"/>
      <w:lang w:val="en-GB" w:eastAsia="ar-SA"/>
    </w:rPr>
  </w:style>
  <w:style w:type="paragraph" w:styleId="Nzev">
    <w:name w:val="Title"/>
    <w:basedOn w:val="Normln"/>
    <w:link w:val="NzevChar"/>
    <w:uiPriority w:val="99"/>
    <w:qFormat/>
    <w:rsid w:val="002835AC"/>
    <w:pPr>
      <w:jc w:val="center"/>
    </w:pPr>
    <w:rPr>
      <w:sz w:val="24"/>
      <w:lang w:val="cs-CZ"/>
    </w:rPr>
  </w:style>
  <w:style w:type="character" w:customStyle="1" w:styleId="NzevChar">
    <w:name w:val="Název Char"/>
    <w:basedOn w:val="Standardnpsmoodstavce"/>
    <w:link w:val="Nzev"/>
    <w:uiPriority w:val="99"/>
    <w:rsid w:val="00E41E6C"/>
    <w:rPr>
      <w:rFonts w:cs="Times New Roman"/>
      <w:sz w:val="24"/>
      <w:lang w:eastAsia="ar-SA" w:bidi="ar-SA"/>
    </w:rPr>
  </w:style>
  <w:style w:type="paragraph" w:styleId="Podnadpis">
    <w:name w:val="Subtitle"/>
    <w:basedOn w:val="Nadpis"/>
    <w:next w:val="Zkladntext"/>
    <w:link w:val="PodnadpisChar"/>
    <w:uiPriority w:val="99"/>
    <w:qFormat/>
    <w:rsid w:val="002835AC"/>
    <w:pPr>
      <w:jc w:val="center"/>
    </w:pPr>
    <w:rPr>
      <w:i/>
      <w:iCs/>
    </w:rPr>
  </w:style>
  <w:style w:type="character" w:customStyle="1" w:styleId="PodnadpisChar">
    <w:name w:val="Podnadpis Char"/>
    <w:basedOn w:val="Standardnpsmoodstavce"/>
    <w:link w:val="Podnadpis"/>
    <w:uiPriority w:val="99"/>
    <w:rsid w:val="00E41E6C"/>
    <w:rPr>
      <w:rFonts w:ascii="Arial" w:eastAsia="WenQuanYi Zen Hei" w:hAnsi="Arial" w:cs="Lohit Devanagari"/>
      <w:i/>
      <w:iCs/>
      <w:sz w:val="28"/>
      <w:szCs w:val="28"/>
      <w:lang w:val="en-GB" w:eastAsia="ar-SA" w:bidi="ar-SA"/>
    </w:rPr>
  </w:style>
  <w:style w:type="character" w:styleId="Zstupntext">
    <w:name w:val="Placeholder Text"/>
    <w:basedOn w:val="Standardnpsmoodstavce"/>
    <w:uiPriority w:val="99"/>
    <w:semiHidden/>
    <w:rsid w:val="00F3599F"/>
    <w:rPr>
      <w:rFonts w:cs="Times New Roman"/>
      <w:color w:val="808080"/>
    </w:rPr>
  </w:style>
  <w:style w:type="paragraph" w:styleId="Textbubliny">
    <w:name w:val="Balloon Text"/>
    <w:basedOn w:val="Normln"/>
    <w:link w:val="TextbublinyChar"/>
    <w:uiPriority w:val="99"/>
    <w:semiHidden/>
    <w:rsid w:val="00F359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599F"/>
    <w:rPr>
      <w:rFonts w:ascii="Tahoma" w:hAnsi="Tahoma" w:cs="Tahoma"/>
      <w:sz w:val="16"/>
      <w:szCs w:val="16"/>
      <w:lang w:val="en-GB" w:eastAsia="ar-SA" w:bidi="ar-SA"/>
    </w:rPr>
  </w:style>
  <w:style w:type="paragraph" w:styleId="Odstavecseseznamem">
    <w:name w:val="List Paragraph"/>
    <w:basedOn w:val="Normln"/>
    <w:uiPriority w:val="99"/>
    <w:qFormat/>
    <w:rsid w:val="00163A5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A48F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48FF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48FF"/>
    <w:rPr>
      <w:sz w:val="20"/>
      <w:szCs w:val="20"/>
      <w:lang w:val="en-GB"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48F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48FF"/>
    <w:rPr>
      <w:b/>
      <w:bCs/>
      <w:sz w:val="20"/>
      <w:szCs w:val="20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obn&#237;%20data\Texty\Diplomky\_Posudky%20-%20formul&#225;&#345;\posudek%20vzor%20201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48061394422149BF6AC68544B477B1" ma:contentTypeVersion="14" ma:contentTypeDescription="Vytvoří nový dokument" ma:contentTypeScope="" ma:versionID="6edef858ff700f54f052f3077852e79b">
  <xsd:schema xmlns:xsd="http://www.w3.org/2001/XMLSchema" xmlns:xs="http://www.w3.org/2001/XMLSchema" xmlns:p="http://schemas.microsoft.com/office/2006/metadata/properties" xmlns:ns3="30570425-e27e-4e4f-9cb4-1b8ecfac6e12" xmlns:ns4="419c1ea1-471a-43c8-bfec-0c874ca2d6fc" targetNamespace="http://schemas.microsoft.com/office/2006/metadata/properties" ma:root="true" ma:fieldsID="b9c676f7c03085f98672b174a871a39e" ns3:_="" ns4:_="">
    <xsd:import namespace="30570425-e27e-4e4f-9cb4-1b8ecfac6e12"/>
    <xsd:import namespace="419c1ea1-471a-43c8-bfec-0c874ca2d6f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70425-e27e-4e4f-9cb4-1b8ecfac6e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c1ea1-471a-43c8-bfec-0c874ca2d6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D9598F-7CA7-4786-B841-9BBBCF5ED8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570425-e27e-4e4f-9cb4-1b8ecfac6e12"/>
    <ds:schemaRef ds:uri="419c1ea1-471a-43c8-bfec-0c874ca2d6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2E5B30-7E0F-4104-AC34-6B768229F5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9029D7-8403-4BCB-9C2B-F581FB8D0CB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vzor 2013</Template>
  <TotalTime>0</TotalTime>
  <Pages>1</Pages>
  <Words>394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Úvod do financí - Test č. 10.</vt:lpstr>
    </vt:vector>
  </TitlesOfParts>
  <Company>HP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Úvod do financí - Test č. 10.</dc:title>
  <dc:subject/>
  <dc:creator>pepe</dc:creator>
  <cp:keywords/>
  <dc:description/>
  <cp:lastModifiedBy>Helena Koldová</cp:lastModifiedBy>
  <cp:revision>2</cp:revision>
  <cp:lastPrinted>2005-06-23T12:43:00Z</cp:lastPrinted>
  <dcterms:created xsi:type="dcterms:W3CDTF">2022-05-03T07:02:00Z</dcterms:created>
  <dcterms:modified xsi:type="dcterms:W3CDTF">2022-05-03T07:02:00Z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0x0101006748061394422149BF6AC68544B477B1</vt:lpwstr>
  </property>
</Properties>
</file>