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550A2C" w14:textId="77777777" w:rsidR="00D247B4" w:rsidRDefault="00000000">
      <w:pPr>
        <w:spacing w:after="350" w:line="259" w:lineRule="auto"/>
        <w:ind w:left="36" w:right="-526" w:firstLine="0"/>
        <w:jc w:val="left"/>
      </w:pPr>
      <w:r>
        <w:rPr>
          <w:noProof/>
        </w:rPr>
        <w:drawing>
          <wp:inline distT="0" distB="0" distL="0" distR="0" wp14:anchorId="7960C5AB" wp14:editId="108C2197">
            <wp:extent cx="6062472" cy="667512"/>
            <wp:effectExtent l="0" t="0" r="0" b="0"/>
            <wp:docPr id="8883" name="Picture 88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83" name="Picture 8883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62472" cy="667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740417" w14:textId="77777777" w:rsidR="00D247B4" w:rsidRDefault="00000000">
      <w:pPr>
        <w:spacing w:after="246" w:line="229" w:lineRule="auto"/>
        <w:ind w:left="10" w:right="14" w:hanging="10"/>
        <w:jc w:val="center"/>
      </w:pPr>
      <w:r>
        <w:rPr>
          <w:sz w:val="30"/>
        </w:rPr>
        <w:t>Posudek magisterské diplomové práce</w:t>
      </w:r>
    </w:p>
    <w:p w14:paraId="6FCDB27B" w14:textId="77777777" w:rsidR="00D247B4" w:rsidRDefault="00000000">
      <w:pPr>
        <w:spacing w:after="246" w:line="229" w:lineRule="auto"/>
        <w:ind w:left="10" w:hanging="10"/>
        <w:jc w:val="center"/>
      </w:pPr>
      <w:r>
        <w:rPr>
          <w:sz w:val="30"/>
        </w:rPr>
        <w:t xml:space="preserve">Bc. Štěpán Forejt — Pavučince podrodu </w:t>
      </w:r>
      <w:proofErr w:type="spellStart"/>
      <w:r>
        <w:rPr>
          <w:sz w:val="30"/>
        </w:rPr>
        <w:t>Telamonia</w:t>
      </w:r>
      <w:proofErr w:type="spellEnd"/>
      <w:r>
        <w:rPr>
          <w:sz w:val="30"/>
        </w:rPr>
        <w:t xml:space="preserve"> na výškovém gradientu jihočeských vrchovišť</w:t>
      </w:r>
    </w:p>
    <w:p w14:paraId="41450781" w14:textId="77777777" w:rsidR="00D247B4" w:rsidRDefault="00000000">
      <w:pPr>
        <w:ind w:right="14"/>
      </w:pPr>
      <w:r>
        <w:t>Téma: Předložená práce se zaměřuje na velké houby: pavučince (</w:t>
      </w:r>
      <w:proofErr w:type="spellStart"/>
      <w:r>
        <w:t>Cortinarius</w:t>
      </w:r>
      <w:proofErr w:type="spellEnd"/>
      <w:r>
        <w:t>,</w:t>
      </w:r>
    </w:p>
    <w:p w14:paraId="103DAC38" w14:textId="77777777" w:rsidR="00D247B4" w:rsidRDefault="00000000">
      <w:pPr>
        <w:spacing w:after="0"/>
        <w:ind w:left="24" w:right="360"/>
      </w:pPr>
      <w:proofErr w:type="spellStart"/>
      <w:r>
        <w:t>Agaricomycetes</w:t>
      </w:r>
      <w:proofErr w:type="spellEnd"/>
      <w:r>
        <w:t xml:space="preserve">) z podrodu </w:t>
      </w:r>
      <w:proofErr w:type="spellStart"/>
      <w:r>
        <w:t>Telamonia</w:t>
      </w:r>
      <w:proofErr w:type="spellEnd"/>
      <w:r>
        <w:t xml:space="preserve"> rostoucí na rašeliništích typu vrchoviště v jižních Čechách. Kromě druhového složení se autor pokusil vyhodnotit i případný vliv nadmořské výšky na rozšíření jednotlivých druhů a určit jejich </w:t>
      </w:r>
      <w:proofErr w:type="spellStart"/>
      <w:r>
        <w:t>mykorhizní</w:t>
      </w:r>
      <w:proofErr w:type="spellEnd"/>
      <w:r>
        <w:t xml:space="preserve"> partnery.</w:t>
      </w:r>
    </w:p>
    <w:p w14:paraId="29049758" w14:textId="77777777" w:rsidR="00D247B4" w:rsidRDefault="00000000">
      <w:pPr>
        <w:spacing w:after="293"/>
        <w:ind w:left="21" w:right="187" w:firstLine="562"/>
      </w:pPr>
      <w:r>
        <w:t xml:space="preserve">— Pavučince z této skupiny jsou taxonomicky nedořešenou problematickou skupinu a lze bez nadsázky </w:t>
      </w:r>
      <w:proofErr w:type="gramStart"/>
      <w:r>
        <w:t>říci</w:t>
      </w:r>
      <w:proofErr w:type="gramEnd"/>
      <w:r>
        <w:t>, že se těmto houbám v terénu řada mykologů až bezostyšně vyhýbá — příkladem může být autor tohoto posudku. Teprve molekulární metody aplikované v posledních letech začaly postupně situaci v této skupině alespoň částečně zpřehledňovat. Práce je (podle mého názoru velmi vhodně) orientovaná na druhy rostoucí na vrchovištích, což umožnilo zaměřit se na ekologicky specifickou skupinu druhů z této početné skupiny.</w:t>
      </w:r>
    </w:p>
    <w:p w14:paraId="302ECAE2" w14:textId="77777777" w:rsidR="00D247B4" w:rsidRDefault="00000000">
      <w:pPr>
        <w:spacing w:after="23" w:line="227" w:lineRule="auto"/>
        <w:ind w:left="21" w:right="50" w:firstLine="552"/>
        <w:jc w:val="left"/>
      </w:pPr>
      <w:r>
        <w:t xml:space="preserve">Metodika: Autor práce překládá popisy ekologických, mikroskopických a makroskopických charakteristik vlastních nálezů, které fotograficky dokumentoval, a dále charakterizoval molekulárně na základě sekvencí ITS </w:t>
      </w:r>
      <w:proofErr w:type="spellStart"/>
      <w:r>
        <w:t>rDNA</w:t>
      </w:r>
      <w:proofErr w:type="spellEnd"/>
      <w:r>
        <w:t xml:space="preserve"> (vyhodnoceno fylogeneticky). Práce je napsaná přehledně, kolekce hub jsou dokumentovány sušenými položkami a sekvence budou, předpokládám, zaslány do databáze </w:t>
      </w:r>
      <w:proofErr w:type="spellStart"/>
      <w:r>
        <w:t>GenBank</w:t>
      </w:r>
      <w:proofErr w:type="spellEnd"/>
      <w:r>
        <w:t>.</w:t>
      </w:r>
    </w:p>
    <w:p w14:paraId="0E2A179F" w14:textId="77777777" w:rsidR="00D247B4" w:rsidRDefault="00000000">
      <w:pPr>
        <w:spacing w:after="291" w:line="227" w:lineRule="auto"/>
        <w:ind w:left="21" w:right="50" w:firstLine="552"/>
        <w:jc w:val="left"/>
      </w:pPr>
      <w:r>
        <w:t xml:space="preserve">—Z metodického hlediska nemohu práci nic zásadního vytknout. Z rukopisu je znát pečlivý přístup autora, práce je napsaná velmi dobře a zaznamenal jsem jen velmi malý počet překlepů či podobných chyb, které předkládám na konci tohoto posudku. Na kvalitu práce však nemají vliv a autor posudku tím chce především demonstrovat, že práci skutečně četl. Snad pouze poznamenávám, že vazbu houby na konkrétní dřevinu by bylo s jistotou možné prokázat teprve pozorováním a analýzou vytvořených </w:t>
      </w:r>
      <w:proofErr w:type="spellStart"/>
      <w:r>
        <w:t>ektomykorhiz</w:t>
      </w:r>
      <w:proofErr w:type="spellEnd"/>
      <w:r>
        <w:t>.</w:t>
      </w:r>
    </w:p>
    <w:p w14:paraId="7FD8E83A" w14:textId="77777777" w:rsidR="00D247B4" w:rsidRDefault="00000000">
      <w:pPr>
        <w:ind w:left="21" w:right="14" w:firstLine="554"/>
      </w:pPr>
      <w:r>
        <w:t xml:space="preserve">Výsledky: Autorovi se podařilo zaznamenat 26 druhů z podrodu </w:t>
      </w:r>
      <w:proofErr w:type="spellStart"/>
      <w:r>
        <w:t>Telamonia</w:t>
      </w:r>
      <w:proofErr w:type="spellEnd"/>
      <w:r>
        <w:t xml:space="preserve">, z nichž 4 mohou představovat doposud nepopsané druhy a další 4 byly na našem území zaznamenány poprvé. Vztah mezi diverzitou druhů a nadmořskou výškou nebyl pozorován, v některých případech byl stanoven pravděpodobný </w:t>
      </w:r>
      <w:proofErr w:type="spellStart"/>
      <w:r>
        <w:t>mykorhizní</w:t>
      </w:r>
      <w:proofErr w:type="spellEnd"/>
      <w:r>
        <w:t xml:space="preserve"> partner druhu.</w:t>
      </w:r>
    </w:p>
    <w:p w14:paraId="3F52057C" w14:textId="77777777" w:rsidR="00D247B4" w:rsidRDefault="00000000">
      <w:pPr>
        <w:spacing w:after="291" w:line="227" w:lineRule="auto"/>
        <w:ind w:left="21" w:right="50" w:firstLine="552"/>
        <w:jc w:val="left"/>
      </w:pPr>
      <w:r>
        <w:t xml:space="preserve">— Dosažené výsledky jsou cenné, zejména pokud jde o </w:t>
      </w:r>
      <w:proofErr w:type="spellStart"/>
      <w:r>
        <w:t>prvonálezy</w:t>
      </w:r>
      <w:proofErr w:type="spellEnd"/>
      <w:r>
        <w:t xml:space="preserve"> z našeho území a o kandidáty na doposud nepopsané druhy. Práce může být základem nejméně k přehlednému článku a určovacímu klíči, který by domácí mykologické komunitě představil vrchovištní druhy z podrodu </w:t>
      </w:r>
      <w:proofErr w:type="spellStart"/>
      <w:r>
        <w:t>Telamonia</w:t>
      </w:r>
      <w:proofErr w:type="spellEnd"/>
      <w:r>
        <w:t xml:space="preserve"> a ti by se pak možná těmto druhům přestali vyhýbat.</w:t>
      </w:r>
    </w:p>
    <w:p w14:paraId="48A94F2C" w14:textId="77777777" w:rsidR="00D247B4" w:rsidRDefault="00000000">
      <w:pPr>
        <w:spacing w:after="255"/>
        <w:ind w:left="593" w:right="14"/>
      </w:pPr>
      <w:r>
        <w:t>Závěr: Jde o velmi dobrou práci, kterou doporučuji k obhajobě.</w:t>
      </w:r>
    </w:p>
    <w:p w14:paraId="224F1EC2" w14:textId="31EE904D" w:rsidR="00D247B4" w:rsidRDefault="00000000">
      <w:pPr>
        <w:tabs>
          <w:tab w:val="center" w:pos="1969"/>
          <w:tab w:val="center" w:pos="7286"/>
        </w:tabs>
        <w:ind w:left="0" w:firstLine="0"/>
        <w:jc w:val="left"/>
      </w:pPr>
      <w:r>
        <w:tab/>
        <w:t>V Praze dne 15. května 2023</w:t>
      </w:r>
      <w:r>
        <w:tab/>
      </w:r>
    </w:p>
    <w:p w14:paraId="505BAECD" w14:textId="77777777" w:rsidR="00D247B4" w:rsidRDefault="00000000">
      <w:pPr>
        <w:spacing w:after="0" w:line="259" w:lineRule="auto"/>
        <w:ind w:left="0" w:firstLine="0"/>
        <w:jc w:val="right"/>
      </w:pPr>
      <w:r>
        <w:rPr>
          <w:sz w:val="26"/>
        </w:rPr>
        <w:t>RNDr. Jan Borovička, Ph.D.</w:t>
      </w:r>
    </w:p>
    <w:p w14:paraId="684DBC65" w14:textId="77777777" w:rsidR="00D247B4" w:rsidRDefault="00000000">
      <w:pPr>
        <w:spacing w:after="248" w:line="259" w:lineRule="auto"/>
        <w:ind w:left="38" w:hanging="10"/>
        <w:jc w:val="left"/>
      </w:pPr>
      <w:r>
        <w:rPr>
          <w:sz w:val="26"/>
        </w:rPr>
        <w:t>Otázky do diskuse:</w:t>
      </w:r>
    </w:p>
    <w:p w14:paraId="09416B4D" w14:textId="77777777" w:rsidR="00D247B4" w:rsidRDefault="00000000">
      <w:pPr>
        <w:spacing w:after="328"/>
        <w:ind w:left="24" w:right="216"/>
      </w:pPr>
      <w:r>
        <w:t xml:space="preserve">1/ Ke každému druhu je v práci přiřazena jediná fotografie plodnic. To je pochopitelné, ale čtenář pak nemůže posoudit očekávanou variabilitu </w:t>
      </w:r>
      <w:proofErr w:type="spellStart"/>
      <w:r>
        <w:t>makroznaků</w:t>
      </w:r>
      <w:proofErr w:type="spellEnd"/>
      <w:r>
        <w:t xml:space="preserve"> a potenciální rozdíly mezi druhy. Pokud by bylo možné vytvořit určovací klíč, nakolik by bylo možné obejít se bez </w:t>
      </w:r>
      <w:proofErr w:type="spellStart"/>
      <w:r>
        <w:t>sekvenace</w:t>
      </w:r>
      <w:proofErr w:type="spellEnd"/>
      <w:r>
        <w:t xml:space="preserve"> DNA, případně bez </w:t>
      </w:r>
      <w:proofErr w:type="spellStart"/>
      <w:r>
        <w:t>mikroznaků</w:t>
      </w:r>
      <w:proofErr w:type="spellEnd"/>
      <w:r>
        <w:t>?</w:t>
      </w:r>
    </w:p>
    <w:p w14:paraId="2DBE1F13" w14:textId="77777777" w:rsidR="00D247B4" w:rsidRDefault="00000000">
      <w:pPr>
        <w:spacing w:after="304"/>
        <w:ind w:left="24" w:right="14"/>
      </w:pPr>
      <w:r>
        <w:lastRenderedPageBreak/>
        <w:t>2/ Jakým způsobem hodlá autor naložit se čtyřmi kandidáty na nové druhy? Má nějaké ambice je popsat — ať už sám či ve spolupráci se zahraničními specialisty?</w:t>
      </w:r>
    </w:p>
    <w:p w14:paraId="71BAD4EC" w14:textId="77777777" w:rsidR="00D247B4" w:rsidRDefault="00000000">
      <w:pPr>
        <w:spacing w:after="294"/>
        <w:ind w:left="24" w:right="14"/>
      </w:pPr>
      <w:r>
        <w:t xml:space="preserve">3/ Na str. 38 je druh </w:t>
      </w:r>
      <w:proofErr w:type="spellStart"/>
      <w:r>
        <w:t>Cortinarius</w:t>
      </w:r>
      <w:proofErr w:type="spellEnd"/>
      <w:r>
        <w:t xml:space="preserve"> </w:t>
      </w:r>
      <w:proofErr w:type="spellStart"/>
      <w:r>
        <w:t>flabellus</w:t>
      </w:r>
      <w:proofErr w:type="spellEnd"/>
      <w:r>
        <w:t xml:space="preserve"> veden jako agregátní (agg.), ovšem bez další diskuse. Na str. 40 je jako agregátní uveden také </w:t>
      </w:r>
      <w:proofErr w:type="spellStart"/>
      <w:r>
        <w:t>Cortinarius</w:t>
      </w:r>
      <w:proofErr w:type="spellEnd"/>
      <w:r>
        <w:t xml:space="preserve"> </w:t>
      </w:r>
      <w:proofErr w:type="spellStart"/>
      <w:r>
        <w:t>flexipes</w:t>
      </w:r>
      <w:proofErr w:type="spellEnd"/>
      <w:r>
        <w:t xml:space="preserve"> (agg.) a je poukázáno na práci Smith et al. (2007) — </w:t>
      </w:r>
      <w:proofErr w:type="gramStart"/>
      <w:r>
        <w:t>svědčí</w:t>
      </w:r>
      <w:proofErr w:type="gramEnd"/>
      <w:r>
        <w:t xml:space="preserve"> autorova vlastní pozorování o tom, že se v případě těchto taxonů jedná o skupiny kryptických druhů?</w:t>
      </w:r>
    </w:p>
    <w:p w14:paraId="27874458" w14:textId="77777777" w:rsidR="00D247B4" w:rsidRDefault="00000000">
      <w:pPr>
        <w:spacing w:after="317"/>
        <w:ind w:left="24" w:right="14"/>
      </w:pPr>
      <w:r>
        <w:t>4/ Sledované lokality jsou zvláště chráněnými územími přírody. Bylo ke sběru využito povolení orgánů ochrany přírody? V metodice jsem tuto informaci nenalezl.</w:t>
      </w:r>
    </w:p>
    <w:p w14:paraId="0B5598F2" w14:textId="77777777" w:rsidR="00D247B4" w:rsidRDefault="00000000">
      <w:pPr>
        <w:spacing w:after="161" w:line="227" w:lineRule="auto"/>
        <w:ind w:left="21" w:right="50" w:firstLine="0"/>
        <w:jc w:val="left"/>
      </w:pPr>
      <w:r>
        <w:t xml:space="preserve">5/ Pro srovnání a využití veřejně dostupných sekvencí byl použit algoritmus BLAST a databáze </w:t>
      </w:r>
      <w:proofErr w:type="spellStart"/>
      <w:r>
        <w:t>GenBank</w:t>
      </w:r>
      <w:proofErr w:type="spellEnd"/>
      <w:r>
        <w:t xml:space="preserve"> (str. 18). Existuje však i ne zcela identická databáze UNITE (http://unite.ut.ee), pokusil se autor využít i tu?</w:t>
      </w:r>
    </w:p>
    <w:p w14:paraId="6DD93F7F" w14:textId="77777777" w:rsidR="00D247B4" w:rsidRDefault="00000000">
      <w:pPr>
        <w:spacing w:after="312"/>
        <w:ind w:left="24" w:right="360"/>
      </w:pPr>
      <w:r>
        <w:t xml:space="preserve">6/ Autor v přehledu literatury vůbec neuvádí rozsáhlou práci de </w:t>
      </w:r>
      <w:proofErr w:type="spellStart"/>
      <w:r>
        <w:t>Haana</w:t>
      </w:r>
      <w:proofErr w:type="spellEnd"/>
      <w:r>
        <w:t xml:space="preserve"> et al. 2013 (</w:t>
      </w:r>
      <w:proofErr w:type="spellStart"/>
      <w:r>
        <w:t>Sterbeeckia</w:t>
      </w:r>
      <w:proofErr w:type="spellEnd"/>
      <w:r>
        <w:t xml:space="preserve"> 32: 1-212), zaměřenou na podrod </w:t>
      </w:r>
      <w:proofErr w:type="spellStart"/>
      <w:r>
        <w:t>Telamonia</w:t>
      </w:r>
      <w:proofErr w:type="spellEnd"/>
      <w:r>
        <w:t xml:space="preserve"> ve Vlámsku. Z jakého důvodu ji nevyužil?</w:t>
      </w:r>
    </w:p>
    <w:p w14:paraId="4265E532" w14:textId="77777777" w:rsidR="00D247B4" w:rsidRDefault="00000000">
      <w:pPr>
        <w:spacing w:after="1431"/>
        <w:ind w:left="24" w:right="14"/>
      </w:pPr>
      <w:r>
        <w:t xml:space="preserve">7/ </w:t>
      </w:r>
      <w:proofErr w:type="spellStart"/>
      <w:r>
        <w:t>Chemotaxonomickou</w:t>
      </w:r>
      <w:proofErr w:type="spellEnd"/>
      <w:r>
        <w:t xml:space="preserve"> charakteristikou velkých hub může být také specifická schopnost druhů akumulovat v plodnicích některé stopové prvky. Analýza prvkového složení plodnic by možná mohla představovat další zajímavý nástroj k bližšímu poznání těchto hub?</w:t>
      </w:r>
    </w:p>
    <w:p w14:paraId="5A1684F5" w14:textId="77777777" w:rsidR="00D247B4" w:rsidRDefault="00000000">
      <w:pPr>
        <w:spacing w:after="222" w:line="259" w:lineRule="auto"/>
        <w:ind w:left="38" w:hanging="10"/>
        <w:jc w:val="left"/>
      </w:pPr>
      <w:r>
        <w:rPr>
          <w:sz w:val="26"/>
        </w:rPr>
        <w:t>Nalezené překlepy a drobné nedostatky:</w:t>
      </w:r>
    </w:p>
    <w:p w14:paraId="2CF78405" w14:textId="77777777" w:rsidR="00D247B4" w:rsidRDefault="00000000">
      <w:pPr>
        <w:spacing w:after="416"/>
        <w:ind w:left="24" w:right="14"/>
      </w:pPr>
      <w:r>
        <w:t>str. 4</w:t>
      </w:r>
      <w:proofErr w:type="gramStart"/>
      <w:r>
        <w:t>: ,,bazidie</w:t>
      </w:r>
      <w:proofErr w:type="gramEnd"/>
      <w:r>
        <w:t xml:space="preserve"> vždy </w:t>
      </w:r>
      <w:proofErr w:type="spellStart"/>
      <w:r>
        <w:t>tetrasporické</w:t>
      </w:r>
      <w:proofErr w:type="spellEnd"/>
      <w:r>
        <w:t xml:space="preserve">", ale na str. 31 uváděny také </w:t>
      </w:r>
      <w:proofErr w:type="spellStart"/>
      <w:r>
        <w:t>trisporické</w:t>
      </w:r>
      <w:proofErr w:type="spellEnd"/>
      <w:r>
        <w:t xml:space="preserve"> bazidie str. 4: „</w:t>
      </w:r>
      <w:proofErr w:type="spellStart"/>
      <w:r>
        <w:t>dřívě</w:t>
      </w:r>
      <w:proofErr w:type="spellEnd"/>
      <w:r>
        <w:t>” místo „dříve” str . 9.• „široký více než 4 mm" — lépe „širší než 4 mm" str. 14: ,,P04” místo „PO/' str. 19: „odstraněné” místo „odstraněno" str. 22: popisek obrázku č. 3 je rozdělen obrázkem č. 4 str. 29: „</w:t>
      </w:r>
      <w:proofErr w:type="spellStart"/>
      <w:r>
        <w:t>pozící</w:t>
      </w:r>
      <w:proofErr w:type="spellEnd"/>
      <w:r>
        <w:t>” místo „pozicí” str. 63: dvě závorky u rozmezí velikosti výtrusů v prvním odstavci str. 82: ,,což dokládá i sběr tohoto druhu z lokality Soumarský most (Vašutová)” — domnívám se, že by odkaz v takovém případě měl být mnohem konkrétnější, ideálně by měl tedy přímo odkazovat na přílohu, ve které jsou další podrobnosti k nálezu</w:t>
      </w:r>
    </w:p>
    <w:p w14:paraId="2E908591" w14:textId="77777777" w:rsidR="00D247B4" w:rsidRDefault="00000000">
      <w:pPr>
        <w:spacing w:after="0" w:line="259" w:lineRule="auto"/>
        <w:ind w:left="29" w:firstLine="0"/>
        <w:jc w:val="center"/>
      </w:pPr>
      <w:r>
        <w:rPr>
          <w:rFonts w:ascii="Times New Roman" w:eastAsia="Times New Roman" w:hAnsi="Times New Roman" w:cs="Times New Roman"/>
          <w:sz w:val="20"/>
        </w:rPr>
        <w:t>2</w:t>
      </w:r>
    </w:p>
    <w:sectPr w:rsidR="00D247B4">
      <w:pgSz w:w="11902" w:h="16819"/>
      <w:pgMar w:top="720" w:right="1368" w:bottom="965" w:left="147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47B4"/>
    <w:rsid w:val="002E7FCD"/>
    <w:rsid w:val="00D24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C9D2D"/>
  <w15:docId w15:val="{A26190D2-2A71-4C72-8D3F-EBBD719E1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31" w:line="228" w:lineRule="auto"/>
      <w:ind w:left="565" w:hanging="3"/>
      <w:jc w:val="both"/>
    </w:pPr>
    <w:rPr>
      <w:rFonts w:ascii="Calibri" w:eastAsia="Calibri" w:hAnsi="Calibri" w:cs="Calibri"/>
      <w:color w:val="000000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711</Words>
  <Characters>4201</Characters>
  <Application>Microsoft Office Word</Application>
  <DocSecurity>0</DocSecurity>
  <Lines>35</Lines>
  <Paragraphs>9</Paragraphs>
  <ScaleCrop>false</ScaleCrop>
  <Company/>
  <LinksUpToDate>false</LinksUpToDate>
  <CharactersWithSpaces>4903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Weiterová Iva Mgr. Ph.D.</dc:creator>
  <cp:keywords/>
  <cp:lastModifiedBy>Weiterová Iva Mgr. Ph.D.</cp:lastModifiedBy>
  <cp:revision>2</cp:revision>
  <dcterms:created xsi:type="dcterms:W3CDTF">2023-05-19T08:20:00Z</dcterms:created>
  <dcterms:modified xsi:type="dcterms:W3CDTF">2023-05-19T08:20:00Z</dcterms:modified>
</cp:coreProperties>
</file>