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372B9F9" w14:textId="77777777" w:rsidR="00DF7230" w:rsidRPr="00186AE1" w:rsidRDefault="00DF7230" w:rsidP="00DF7230">
      <w:pPr>
        <w:pStyle w:val="Default"/>
        <w:spacing w:line="360" w:lineRule="auto"/>
        <w:rPr>
          <w:color w:val="auto"/>
          <w:sz w:val="22"/>
          <w:szCs w:val="22"/>
        </w:rPr>
      </w:pPr>
      <w:bookmarkStart w:id="0" w:name="_GoBack"/>
      <w:bookmarkEnd w:id="0"/>
      <w:r w:rsidRPr="00186AE1">
        <w:rPr>
          <w:color w:val="auto"/>
          <w:sz w:val="22"/>
          <w:szCs w:val="22"/>
        </w:rPr>
        <w:t xml:space="preserve">Posudek školitele na bakalářskou práci </w:t>
      </w:r>
    </w:p>
    <w:p w14:paraId="03554992" w14:textId="77777777" w:rsidR="00DF7230" w:rsidRPr="00186AE1" w:rsidRDefault="00DF7230" w:rsidP="00DF7230">
      <w:pPr>
        <w:pStyle w:val="Default"/>
        <w:spacing w:line="360" w:lineRule="auto"/>
        <w:rPr>
          <w:color w:val="auto"/>
          <w:sz w:val="22"/>
          <w:szCs w:val="22"/>
        </w:rPr>
      </w:pPr>
      <w:r w:rsidRPr="00186AE1">
        <w:rPr>
          <w:color w:val="auto"/>
          <w:sz w:val="22"/>
          <w:szCs w:val="22"/>
        </w:rPr>
        <w:t xml:space="preserve">Autor práce: Helena Kasíková </w:t>
      </w:r>
    </w:p>
    <w:p w14:paraId="79F41DC8" w14:textId="77777777" w:rsidR="00DF7230" w:rsidRPr="00186AE1" w:rsidRDefault="00DF7230" w:rsidP="00DF7230">
      <w:pPr>
        <w:pStyle w:val="Default"/>
        <w:spacing w:line="360" w:lineRule="auto"/>
        <w:rPr>
          <w:b/>
          <w:color w:val="auto"/>
          <w:sz w:val="22"/>
          <w:szCs w:val="22"/>
        </w:rPr>
      </w:pPr>
      <w:r w:rsidRPr="00186AE1">
        <w:rPr>
          <w:color w:val="auto"/>
          <w:sz w:val="22"/>
          <w:szCs w:val="22"/>
        </w:rPr>
        <w:t xml:space="preserve">Název práce: </w:t>
      </w:r>
      <w:r w:rsidRPr="00186AE1">
        <w:rPr>
          <w:b/>
          <w:color w:val="auto"/>
          <w:sz w:val="22"/>
          <w:szCs w:val="22"/>
        </w:rPr>
        <w:t>Abiotické podmínky a vegetace mravenišť dvou mravenčích gild na pastvině</w:t>
      </w:r>
    </w:p>
    <w:p w14:paraId="25278742" w14:textId="77777777" w:rsidR="00DF7230" w:rsidRPr="00186AE1" w:rsidRDefault="00DF7230" w:rsidP="00DF7230">
      <w:pPr>
        <w:pStyle w:val="Default"/>
        <w:rPr>
          <w:b/>
          <w:bCs/>
          <w:color w:val="auto"/>
          <w:sz w:val="22"/>
          <w:szCs w:val="22"/>
        </w:rPr>
      </w:pPr>
    </w:p>
    <w:p w14:paraId="787CB448" w14:textId="77777777" w:rsidR="00DF7230" w:rsidRPr="00186AE1" w:rsidRDefault="00DF7230" w:rsidP="00DF7230">
      <w:pPr>
        <w:pStyle w:val="Default"/>
        <w:rPr>
          <w:bCs/>
          <w:color w:val="auto"/>
          <w:sz w:val="22"/>
          <w:szCs w:val="22"/>
        </w:rPr>
      </w:pPr>
      <w:r w:rsidRPr="00186AE1">
        <w:rPr>
          <w:bCs/>
          <w:color w:val="auto"/>
          <w:sz w:val="22"/>
          <w:szCs w:val="22"/>
        </w:rPr>
        <w:t>Helena Kasíková vypracovala dle mého názoru zajímavou práci porovnávající půdní podmínky a vegetaci mravenišť</w:t>
      </w:r>
      <w:r w:rsidR="00152415" w:rsidRPr="00186AE1">
        <w:rPr>
          <w:bCs/>
          <w:color w:val="auto"/>
          <w:sz w:val="22"/>
          <w:szCs w:val="22"/>
        </w:rPr>
        <w:t xml:space="preserve"> </w:t>
      </w:r>
      <w:r w:rsidR="0004532F" w:rsidRPr="00186AE1">
        <w:rPr>
          <w:bCs/>
          <w:color w:val="auto"/>
          <w:sz w:val="22"/>
          <w:szCs w:val="22"/>
        </w:rPr>
        <w:t xml:space="preserve">s okolní pastvinou na lokalitě </w:t>
      </w:r>
      <w:r w:rsidR="00152415" w:rsidRPr="00186AE1">
        <w:rPr>
          <w:bCs/>
          <w:color w:val="auto"/>
          <w:sz w:val="22"/>
          <w:szCs w:val="22"/>
        </w:rPr>
        <w:t>v blízkosti obce Uhřice v Předšumaví</w:t>
      </w:r>
      <w:r w:rsidRPr="00186AE1">
        <w:rPr>
          <w:bCs/>
          <w:color w:val="auto"/>
          <w:sz w:val="22"/>
          <w:szCs w:val="22"/>
        </w:rPr>
        <w:t>. Málo používaným přístupem bylo srovnávání mravenišť</w:t>
      </w:r>
      <w:r w:rsidR="00152415" w:rsidRPr="00186AE1">
        <w:rPr>
          <w:bCs/>
          <w:color w:val="auto"/>
          <w:sz w:val="22"/>
          <w:szCs w:val="22"/>
        </w:rPr>
        <w:t xml:space="preserve"> roznašečů semen s mraveništi</w:t>
      </w:r>
      <w:r w:rsidRPr="00186AE1">
        <w:rPr>
          <w:bCs/>
          <w:color w:val="auto"/>
          <w:sz w:val="22"/>
          <w:szCs w:val="22"/>
        </w:rPr>
        <w:t xml:space="preserve"> </w:t>
      </w:r>
      <w:r w:rsidR="00152415" w:rsidRPr="00186AE1">
        <w:rPr>
          <w:bCs/>
          <w:color w:val="auto"/>
          <w:sz w:val="22"/>
          <w:szCs w:val="22"/>
        </w:rPr>
        <w:t xml:space="preserve">dominantního druhu </w:t>
      </w:r>
      <w:r w:rsidR="00152415" w:rsidRPr="005C30A9">
        <w:rPr>
          <w:bCs/>
          <w:i/>
          <w:color w:val="auto"/>
          <w:sz w:val="22"/>
          <w:szCs w:val="22"/>
        </w:rPr>
        <w:t>Lasius flavus</w:t>
      </w:r>
      <w:r w:rsidR="00152415" w:rsidRPr="00186AE1">
        <w:rPr>
          <w:bCs/>
          <w:color w:val="auto"/>
          <w:sz w:val="22"/>
          <w:szCs w:val="22"/>
        </w:rPr>
        <w:t>, který semena myrmekochorních rostlin neroznáší.</w:t>
      </w:r>
    </w:p>
    <w:p w14:paraId="631D2F08" w14:textId="77777777" w:rsidR="00152415" w:rsidRPr="00186AE1" w:rsidRDefault="00152415" w:rsidP="00DF7230">
      <w:pPr>
        <w:pStyle w:val="Default"/>
        <w:rPr>
          <w:bCs/>
          <w:color w:val="auto"/>
          <w:sz w:val="22"/>
          <w:szCs w:val="22"/>
        </w:rPr>
      </w:pPr>
    </w:p>
    <w:p w14:paraId="71A22FED" w14:textId="714ADA5A" w:rsidR="0004532F" w:rsidRPr="00186AE1" w:rsidRDefault="0041103A" w:rsidP="00C8246A">
      <w:pPr>
        <w:pStyle w:val="Default"/>
        <w:rPr>
          <w:color w:val="auto"/>
          <w:sz w:val="22"/>
          <w:szCs w:val="22"/>
        </w:rPr>
      </w:pPr>
      <w:r>
        <w:rPr>
          <w:bCs/>
          <w:color w:val="auto"/>
          <w:sz w:val="22"/>
          <w:szCs w:val="22"/>
        </w:rPr>
        <w:t>Helena</w:t>
      </w:r>
      <w:r w:rsidR="00152415" w:rsidRPr="00186AE1">
        <w:rPr>
          <w:bCs/>
          <w:color w:val="auto"/>
          <w:sz w:val="22"/>
          <w:szCs w:val="22"/>
        </w:rPr>
        <w:t xml:space="preserve"> měla na práci pouze loňskou sezónu, dokázala však v rámci observační studie sesbírat velké množství dat v terénu, kde efektivně pracovala.</w:t>
      </w:r>
      <w:r w:rsidR="00C8246A" w:rsidRPr="00186AE1">
        <w:rPr>
          <w:bCs/>
          <w:color w:val="auto"/>
          <w:sz w:val="22"/>
          <w:szCs w:val="22"/>
        </w:rPr>
        <w:t xml:space="preserve"> Ač byly její podmínky pro sběr dat mírně nestandardní kvůli snímkování prostorových objektů nepravidelného (nečtvercového) tvaru – tedy mravenišť. Dalším nestandardním přístupem bylo počítání plochy mravenišť předem, aby mohla být vybrána tak, aby bylo dosaženo rovnoměrného zastoupení jejich velikostí. </w:t>
      </w:r>
      <w:r>
        <w:rPr>
          <w:bCs/>
          <w:color w:val="auto"/>
          <w:sz w:val="22"/>
          <w:szCs w:val="22"/>
        </w:rPr>
        <w:t>Helena</w:t>
      </w:r>
      <w:r w:rsidR="00C8246A" w:rsidRPr="00186AE1">
        <w:rPr>
          <w:bCs/>
          <w:color w:val="auto"/>
          <w:sz w:val="22"/>
          <w:szCs w:val="22"/>
        </w:rPr>
        <w:t xml:space="preserve"> spolu se členy naší skupiny </w:t>
      </w:r>
      <w:r w:rsidR="005C30A9">
        <w:rPr>
          <w:color w:val="auto"/>
          <w:sz w:val="22"/>
          <w:szCs w:val="22"/>
        </w:rPr>
        <w:t>sesbírala</w:t>
      </w:r>
      <w:r w:rsidR="00152415" w:rsidRPr="00186AE1">
        <w:rPr>
          <w:color w:val="auto"/>
          <w:sz w:val="22"/>
          <w:szCs w:val="22"/>
        </w:rPr>
        <w:t xml:space="preserve"> úctyhodný objem dat, z nichž se všechna ani do bakalářské práce nevešla (např. dekompoziční experiment, vzorky biomasy). </w:t>
      </w:r>
      <w:r w:rsidR="00C8246A" w:rsidRPr="00186AE1">
        <w:rPr>
          <w:color w:val="auto"/>
          <w:sz w:val="22"/>
          <w:szCs w:val="22"/>
        </w:rPr>
        <w:t>Malý tým pomocníků byl kvůli rozsáhlosti pokusu nutný především při zakládání</w:t>
      </w:r>
      <w:r w:rsidR="0004532F" w:rsidRPr="00186AE1">
        <w:rPr>
          <w:color w:val="auto"/>
          <w:sz w:val="22"/>
          <w:szCs w:val="22"/>
        </w:rPr>
        <w:t xml:space="preserve"> pokusu a odběrech</w:t>
      </w:r>
      <w:r w:rsidR="00C8246A" w:rsidRPr="00186AE1">
        <w:rPr>
          <w:color w:val="auto"/>
          <w:sz w:val="22"/>
          <w:szCs w:val="22"/>
        </w:rPr>
        <w:t xml:space="preserve"> půdy a biomasy, snímkování prováděla po zacvičení samostatně. </w:t>
      </w:r>
      <w:r>
        <w:rPr>
          <w:color w:val="auto"/>
          <w:sz w:val="22"/>
          <w:szCs w:val="22"/>
        </w:rPr>
        <w:t>Helena</w:t>
      </w:r>
      <w:r w:rsidR="00C8246A" w:rsidRPr="00186AE1">
        <w:rPr>
          <w:color w:val="auto"/>
          <w:sz w:val="22"/>
          <w:szCs w:val="22"/>
        </w:rPr>
        <w:t xml:space="preserve"> </w:t>
      </w:r>
      <w:r w:rsidR="00AE2522" w:rsidRPr="00186AE1">
        <w:rPr>
          <w:color w:val="auto"/>
          <w:sz w:val="22"/>
          <w:szCs w:val="22"/>
        </w:rPr>
        <w:t xml:space="preserve">s pomocí </w:t>
      </w:r>
      <w:r w:rsidR="00A44EFB">
        <w:rPr>
          <w:color w:val="auto"/>
          <w:sz w:val="22"/>
          <w:szCs w:val="22"/>
        </w:rPr>
        <w:t>d</w:t>
      </w:r>
      <w:r w:rsidR="00A44EFB" w:rsidRPr="00186AE1">
        <w:rPr>
          <w:color w:val="auto"/>
          <w:sz w:val="22"/>
          <w:szCs w:val="22"/>
        </w:rPr>
        <w:t xml:space="preserve">ata </w:t>
      </w:r>
      <w:r w:rsidR="00152415" w:rsidRPr="00186AE1">
        <w:rPr>
          <w:color w:val="auto"/>
          <w:sz w:val="22"/>
          <w:szCs w:val="22"/>
        </w:rPr>
        <w:t xml:space="preserve">statisticky zpracovala a </w:t>
      </w:r>
      <w:r w:rsidR="00152415" w:rsidRPr="00AE2522">
        <w:rPr>
          <w:color w:val="auto"/>
          <w:sz w:val="22"/>
          <w:szCs w:val="22"/>
        </w:rPr>
        <w:t>vhodně je</w:t>
      </w:r>
      <w:r w:rsidR="00152415" w:rsidRPr="00186AE1">
        <w:rPr>
          <w:color w:val="auto"/>
          <w:sz w:val="22"/>
          <w:szCs w:val="22"/>
        </w:rPr>
        <w:t xml:space="preserve"> interpretuje a diskutuje s literaturou. </w:t>
      </w:r>
      <w:r w:rsidR="00C8246A" w:rsidRPr="00186AE1">
        <w:rPr>
          <w:color w:val="auto"/>
          <w:sz w:val="22"/>
          <w:szCs w:val="22"/>
        </w:rPr>
        <w:t xml:space="preserve">Je potřeba však zmínit, že </w:t>
      </w:r>
      <w:r w:rsidR="0004532F" w:rsidRPr="00186AE1">
        <w:rPr>
          <w:color w:val="auto"/>
          <w:sz w:val="22"/>
          <w:szCs w:val="22"/>
        </w:rPr>
        <w:t>autorka nevyužila zcela svůj potenciál v krátkém časovém úseku, který vyhradila na práci sobě i školitelce a konzultantovi.</w:t>
      </w:r>
    </w:p>
    <w:p w14:paraId="7615981F" w14:textId="77777777" w:rsidR="00152415" w:rsidRPr="00186AE1" w:rsidRDefault="00152415" w:rsidP="00152415">
      <w:pPr>
        <w:pStyle w:val="Default"/>
        <w:rPr>
          <w:color w:val="auto"/>
          <w:sz w:val="22"/>
          <w:szCs w:val="22"/>
        </w:rPr>
      </w:pPr>
    </w:p>
    <w:p w14:paraId="3579D55F" w14:textId="1D1D382F" w:rsidR="00C8246A" w:rsidRPr="00186AE1" w:rsidRDefault="00C8246A" w:rsidP="00C8246A">
      <w:pPr>
        <w:pStyle w:val="Default"/>
        <w:rPr>
          <w:color w:val="auto"/>
          <w:sz w:val="22"/>
          <w:szCs w:val="22"/>
        </w:rPr>
      </w:pPr>
      <w:r w:rsidRPr="00186AE1">
        <w:rPr>
          <w:color w:val="auto"/>
          <w:sz w:val="22"/>
          <w:szCs w:val="22"/>
        </w:rPr>
        <w:t xml:space="preserve">Věřím, že bude možné na základě </w:t>
      </w:r>
      <w:r w:rsidR="00A44EFB">
        <w:rPr>
          <w:color w:val="auto"/>
          <w:sz w:val="22"/>
          <w:szCs w:val="22"/>
        </w:rPr>
        <w:t xml:space="preserve">této bakalářské </w:t>
      </w:r>
      <w:r w:rsidRPr="00186AE1">
        <w:rPr>
          <w:color w:val="auto"/>
          <w:sz w:val="22"/>
          <w:szCs w:val="22"/>
        </w:rPr>
        <w:t>práce napsat publikovatelný článek</w:t>
      </w:r>
      <w:r w:rsidR="00AE2522">
        <w:rPr>
          <w:color w:val="auto"/>
          <w:sz w:val="22"/>
          <w:szCs w:val="22"/>
        </w:rPr>
        <w:t>, práci</w:t>
      </w:r>
      <w:r w:rsidR="00E33CFA">
        <w:rPr>
          <w:color w:val="auto"/>
          <w:sz w:val="22"/>
          <w:szCs w:val="22"/>
        </w:rPr>
        <w:t xml:space="preserve"> doporučuji </w:t>
      </w:r>
      <w:r w:rsidRPr="00186AE1">
        <w:rPr>
          <w:color w:val="auto"/>
          <w:sz w:val="22"/>
          <w:szCs w:val="22"/>
        </w:rPr>
        <w:t xml:space="preserve">k obhajobě. </w:t>
      </w:r>
    </w:p>
    <w:p w14:paraId="1DFB7DF2" w14:textId="77777777" w:rsidR="00DF7230" w:rsidRDefault="00DF7230" w:rsidP="00DF7230">
      <w:pPr>
        <w:pStyle w:val="Default"/>
        <w:rPr>
          <w:b/>
          <w:bCs/>
          <w:color w:val="auto"/>
          <w:sz w:val="22"/>
          <w:szCs w:val="22"/>
        </w:rPr>
      </w:pPr>
    </w:p>
    <w:p w14:paraId="0828454B" w14:textId="1B3FE0E2" w:rsidR="00DF7230" w:rsidRDefault="00DF7230" w:rsidP="00DF7230">
      <w:pPr>
        <w:pStyle w:val="Default"/>
        <w:rPr>
          <w:color w:val="auto"/>
          <w:sz w:val="22"/>
          <w:szCs w:val="22"/>
        </w:rPr>
      </w:pPr>
    </w:p>
    <w:p w14:paraId="7449B91D" w14:textId="77777777" w:rsidR="00DF7230" w:rsidRPr="00186AE1" w:rsidRDefault="00DF7230" w:rsidP="00DF7230">
      <w:pPr>
        <w:pStyle w:val="Default"/>
        <w:rPr>
          <w:color w:val="auto"/>
          <w:sz w:val="22"/>
          <w:szCs w:val="22"/>
        </w:rPr>
      </w:pPr>
    </w:p>
    <w:p w14:paraId="4B4F7FCD" w14:textId="77777777" w:rsidR="00DF7230" w:rsidRPr="00186AE1" w:rsidRDefault="00DF7230" w:rsidP="00DF7230">
      <w:pPr>
        <w:pStyle w:val="Default"/>
        <w:rPr>
          <w:color w:val="auto"/>
          <w:sz w:val="22"/>
          <w:szCs w:val="22"/>
        </w:rPr>
      </w:pPr>
    </w:p>
    <w:p w14:paraId="43E6B576" w14:textId="77777777" w:rsidR="00DF7230" w:rsidRPr="00186AE1" w:rsidRDefault="00DF7230" w:rsidP="00DF7230">
      <w:pPr>
        <w:pStyle w:val="Default"/>
        <w:rPr>
          <w:color w:val="auto"/>
          <w:sz w:val="22"/>
          <w:szCs w:val="22"/>
        </w:rPr>
      </w:pPr>
    </w:p>
    <w:p w14:paraId="04CC4F7B" w14:textId="77777777" w:rsidR="00DF7230" w:rsidRPr="00186AE1" w:rsidRDefault="00DF7230" w:rsidP="00DF7230">
      <w:pPr>
        <w:pStyle w:val="Default"/>
        <w:rPr>
          <w:color w:val="auto"/>
          <w:sz w:val="22"/>
          <w:szCs w:val="22"/>
        </w:rPr>
      </w:pPr>
    </w:p>
    <w:p w14:paraId="2D11CC78" w14:textId="77777777" w:rsidR="00DF7230" w:rsidRPr="00186AE1" w:rsidRDefault="00DF7230" w:rsidP="00DF7230">
      <w:pPr>
        <w:pStyle w:val="Default"/>
        <w:rPr>
          <w:color w:val="auto"/>
          <w:sz w:val="22"/>
          <w:szCs w:val="22"/>
        </w:rPr>
      </w:pPr>
    </w:p>
    <w:p w14:paraId="1EDDE692" w14:textId="2A4103EA" w:rsidR="00E13284" w:rsidRPr="00186AE1" w:rsidRDefault="00DF7230" w:rsidP="00DF7230">
      <w:pPr>
        <w:rPr>
          <w:rFonts w:ascii="Times New Roman" w:hAnsi="Times New Roman" w:cs="Times New Roman"/>
        </w:rPr>
      </w:pPr>
      <w:r w:rsidRPr="00186AE1">
        <w:rPr>
          <w:rFonts w:ascii="Times New Roman" w:hAnsi="Times New Roman" w:cs="Times New Roman"/>
        </w:rPr>
        <w:t>V Č</w:t>
      </w:r>
      <w:r w:rsidR="00AE2522">
        <w:rPr>
          <w:rFonts w:ascii="Times New Roman" w:hAnsi="Times New Roman" w:cs="Times New Roman"/>
        </w:rPr>
        <w:t>eských Budějovicích, 10. 5. 2022</w:t>
      </w:r>
      <w:r w:rsidRPr="00186AE1">
        <w:rPr>
          <w:rFonts w:ascii="Times New Roman" w:hAnsi="Times New Roman" w:cs="Times New Roman"/>
        </w:rPr>
        <w:t xml:space="preserve"> </w:t>
      </w:r>
      <w:r w:rsidRPr="00186AE1">
        <w:rPr>
          <w:rFonts w:ascii="Times New Roman" w:hAnsi="Times New Roman" w:cs="Times New Roman"/>
        </w:rPr>
        <w:tab/>
      </w:r>
      <w:r w:rsidRPr="00186AE1">
        <w:rPr>
          <w:rFonts w:ascii="Times New Roman" w:hAnsi="Times New Roman" w:cs="Times New Roman"/>
        </w:rPr>
        <w:tab/>
      </w:r>
      <w:r w:rsidRPr="00186AE1">
        <w:rPr>
          <w:rFonts w:ascii="Times New Roman" w:hAnsi="Times New Roman" w:cs="Times New Roman"/>
        </w:rPr>
        <w:tab/>
      </w:r>
      <w:r w:rsidRPr="00186AE1">
        <w:rPr>
          <w:rFonts w:ascii="Times New Roman" w:hAnsi="Times New Roman" w:cs="Times New Roman"/>
        </w:rPr>
        <w:tab/>
      </w:r>
      <w:r w:rsidRPr="00186AE1">
        <w:rPr>
          <w:rFonts w:ascii="Times New Roman" w:hAnsi="Times New Roman" w:cs="Times New Roman"/>
        </w:rPr>
        <w:tab/>
      </w:r>
      <w:r w:rsidRPr="00186AE1">
        <w:rPr>
          <w:rFonts w:ascii="Times New Roman" w:hAnsi="Times New Roman" w:cs="Times New Roman"/>
        </w:rPr>
        <w:tab/>
        <w:t>Marie Konečná</w:t>
      </w:r>
    </w:p>
    <w:sectPr w:rsidR="00E13284" w:rsidRPr="00186AE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F7230"/>
    <w:rsid w:val="0004532F"/>
    <w:rsid w:val="00053974"/>
    <w:rsid w:val="00152415"/>
    <w:rsid w:val="00186AE1"/>
    <w:rsid w:val="00335ABF"/>
    <w:rsid w:val="0041103A"/>
    <w:rsid w:val="004B591E"/>
    <w:rsid w:val="005C30A9"/>
    <w:rsid w:val="0079069B"/>
    <w:rsid w:val="0095511C"/>
    <w:rsid w:val="00A44EFB"/>
    <w:rsid w:val="00AE2522"/>
    <w:rsid w:val="00B8492A"/>
    <w:rsid w:val="00C8246A"/>
    <w:rsid w:val="00C9619C"/>
    <w:rsid w:val="00DF7230"/>
    <w:rsid w:val="00E33C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A81755"/>
  <w15:chartTrackingRefBased/>
  <w15:docId w15:val="{764E0CA4-5FCB-4B2B-8625-8DBECA8674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Default">
    <w:name w:val="Default"/>
    <w:rsid w:val="00DF7230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Odkaznakoment">
    <w:name w:val="annotation reference"/>
    <w:basedOn w:val="Standardnpsmoodstavce"/>
    <w:uiPriority w:val="99"/>
    <w:semiHidden/>
    <w:unhideWhenUsed/>
    <w:rsid w:val="0041103A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41103A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41103A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41103A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41103A"/>
    <w:rPr>
      <w:b/>
      <w:bCs/>
      <w:sz w:val="20"/>
      <w:szCs w:val="2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41103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41103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80AC8AFE.dotm</Template>
  <TotalTime>0</TotalTime>
  <Pages>1</Pages>
  <Words>246</Words>
  <Characters>1453</Characters>
  <Application>Microsoft Office Word</Application>
  <DocSecurity>0</DocSecurity>
  <Lines>12</Lines>
  <Paragraphs>3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1696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Marie</dc:creator>
  <cp:keywords/>
  <dc:description/>
  <cp:lastModifiedBy>Weiterová Iva Mgr. Ph.D.</cp:lastModifiedBy>
  <cp:revision>2</cp:revision>
  <cp:lastPrinted>2022-05-10T14:07:00Z</cp:lastPrinted>
  <dcterms:created xsi:type="dcterms:W3CDTF">2022-05-17T10:44:00Z</dcterms:created>
  <dcterms:modified xsi:type="dcterms:W3CDTF">2022-05-17T10:44:00Z</dcterms:modified>
</cp:coreProperties>
</file>