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CC3" w:rsidRPr="003B1387" w:rsidRDefault="004E0CC3" w:rsidP="00C8124F">
      <w:pPr>
        <w:spacing w:after="0" w:line="240" w:lineRule="auto"/>
        <w:jc w:val="both"/>
        <w:rPr>
          <w:rFonts w:cs="Times New Roman"/>
          <w:b/>
          <w:bCs/>
        </w:rPr>
      </w:pPr>
      <w:bookmarkStart w:id="0" w:name="_GoBack"/>
      <w:bookmarkEnd w:id="0"/>
      <w:r w:rsidRPr="003B1387">
        <w:rPr>
          <w:rFonts w:cs="Times New Roman"/>
          <w:b/>
          <w:bCs/>
        </w:rPr>
        <w:t>Oponentský posudek na bakalářskou diplomovou práci</w:t>
      </w:r>
    </w:p>
    <w:p w:rsidR="004E0CC3" w:rsidRPr="003B1387" w:rsidRDefault="004E0CC3" w:rsidP="00C8124F">
      <w:pPr>
        <w:pBdr>
          <w:bottom w:val="single" w:sz="4" w:space="1" w:color="auto"/>
        </w:pBdr>
        <w:spacing w:before="120" w:after="120" w:line="240" w:lineRule="auto"/>
        <w:jc w:val="both"/>
        <w:rPr>
          <w:rFonts w:cs="Times New Roman"/>
          <w:b/>
          <w:bCs/>
        </w:rPr>
      </w:pPr>
      <w:r w:rsidRPr="003B1387">
        <w:rPr>
          <w:rFonts w:cs="Times New Roman"/>
          <w:b/>
          <w:bCs/>
        </w:rPr>
        <w:t xml:space="preserve">Pavla Kunzová: Sezónní proměnlivost druhů </w:t>
      </w:r>
      <w:r w:rsidRPr="003B1387">
        <w:rPr>
          <w:rFonts w:cs="Times New Roman"/>
          <w:b/>
          <w:bCs/>
          <w:i/>
          <w:iCs/>
        </w:rPr>
        <w:t>Euphrasia stricta</w:t>
      </w:r>
      <w:r w:rsidRPr="003B1387">
        <w:rPr>
          <w:rFonts w:cs="Times New Roman"/>
          <w:b/>
          <w:bCs/>
        </w:rPr>
        <w:t xml:space="preserve"> a </w:t>
      </w:r>
      <w:r w:rsidRPr="003B1387">
        <w:rPr>
          <w:rFonts w:cs="Times New Roman"/>
          <w:b/>
          <w:bCs/>
          <w:i/>
          <w:iCs/>
        </w:rPr>
        <w:t>Euphrasia</w:t>
      </w:r>
      <w:r w:rsidRPr="003B1387">
        <w:rPr>
          <w:rFonts w:cs="Times New Roman"/>
          <w:b/>
          <w:bCs/>
        </w:rPr>
        <w:t xml:space="preserve"> </w:t>
      </w:r>
      <w:r w:rsidRPr="003B1387">
        <w:rPr>
          <w:rFonts w:cs="Times New Roman"/>
          <w:b/>
          <w:bCs/>
          <w:i/>
          <w:iCs/>
        </w:rPr>
        <w:t>nemorosa</w:t>
      </w:r>
      <w:r w:rsidRPr="003B1387">
        <w:rPr>
          <w:rFonts w:cs="Times New Roman"/>
          <w:b/>
          <w:bCs/>
        </w:rPr>
        <w:t xml:space="preserve"> na Šumavě a v Předšumaví</w:t>
      </w:r>
    </w:p>
    <w:p w:rsidR="00022B9B" w:rsidRPr="003B1387" w:rsidRDefault="004E0CC3" w:rsidP="00C8124F">
      <w:pPr>
        <w:spacing w:after="0" w:line="240" w:lineRule="auto"/>
        <w:jc w:val="both"/>
        <w:rPr>
          <w:rFonts w:cs="Times New Roman"/>
        </w:rPr>
      </w:pPr>
      <w:r w:rsidRPr="003B1387">
        <w:rPr>
          <w:rFonts w:cs="Times New Roman"/>
        </w:rPr>
        <w:t>Tato bakalářská práce se zaměřuje na taxonomicky obtížný rod světlík (</w:t>
      </w:r>
      <w:r w:rsidRPr="003B1387">
        <w:rPr>
          <w:rFonts w:cs="Times New Roman"/>
          <w:i/>
          <w:iCs/>
        </w:rPr>
        <w:t>Euphrasia</w:t>
      </w:r>
      <w:r w:rsidRPr="003B1387">
        <w:rPr>
          <w:rFonts w:cs="Times New Roman"/>
        </w:rPr>
        <w:t xml:space="preserve">) a zcela tak zapadá do témat výzkumu školitele, jak pokud jde o zaměření na poloparazity z čeledi </w:t>
      </w:r>
      <w:proofErr w:type="spellStart"/>
      <w:r w:rsidRPr="003B1387">
        <w:rPr>
          <w:rFonts w:cs="Times New Roman"/>
          <w:i/>
          <w:iCs/>
        </w:rPr>
        <w:t>Orobanchaceae</w:t>
      </w:r>
      <w:proofErr w:type="spellEnd"/>
      <w:r w:rsidRPr="003B1387">
        <w:rPr>
          <w:rFonts w:cs="Times New Roman"/>
        </w:rPr>
        <w:t>, tak pokud jde o Šumavu. Hlavním objektem práce je populace (resp. skupina geograficky blízkých populací) jednoho morfologicky a fenologicky vyhraněného typu šumavských světlíků</w:t>
      </w:r>
      <w:r w:rsidR="00F1066F" w:rsidRPr="003B1387">
        <w:rPr>
          <w:rFonts w:cs="Times New Roman"/>
        </w:rPr>
        <w:t>, jehož taxonomické zařazení je nejasné. Cílem bakalářské práce je vždy také seznámit se s literaturou a naučit se různé metody, což tato práce splňuje velmi dobře: studentka kombinuje morfologická data (s příslušným statistickým zhodnocením) a laboratorní analýzy (</w:t>
      </w:r>
      <w:r w:rsidR="009F5770" w:rsidRPr="003B1387">
        <w:rPr>
          <w:rFonts w:cs="Times New Roman"/>
        </w:rPr>
        <w:t xml:space="preserve">izolace DNA, </w:t>
      </w:r>
      <w:proofErr w:type="spellStart"/>
      <w:r w:rsidR="00F1066F" w:rsidRPr="003B1387">
        <w:rPr>
          <w:rFonts w:cs="Times New Roman"/>
        </w:rPr>
        <w:t>mikrosatelity</w:t>
      </w:r>
      <w:proofErr w:type="spellEnd"/>
      <w:r w:rsidR="00F1066F" w:rsidRPr="003B1387">
        <w:rPr>
          <w:rFonts w:cs="Times New Roman"/>
        </w:rPr>
        <w:t>).</w:t>
      </w:r>
    </w:p>
    <w:p w:rsidR="00F1066F" w:rsidRPr="003B1387" w:rsidRDefault="00774265" w:rsidP="00C8124F">
      <w:pPr>
        <w:spacing w:before="120" w:after="0" w:line="240" w:lineRule="auto"/>
        <w:ind w:firstLine="708"/>
        <w:jc w:val="both"/>
        <w:rPr>
          <w:rFonts w:cs="Times New Roman"/>
        </w:rPr>
      </w:pPr>
      <w:r w:rsidRPr="003B1387">
        <w:rPr>
          <w:rFonts w:cs="Times New Roman"/>
        </w:rPr>
        <w:t>Pokud jde o formální stránku, předložená práce má standardní struktura a zcela vyhovuje. Je psána s minimem překlepů a gramatických chyb</w:t>
      </w:r>
      <w:r w:rsidR="00947643" w:rsidRPr="003B1387">
        <w:rPr>
          <w:rFonts w:cs="Times New Roman"/>
        </w:rPr>
        <w:t xml:space="preserve"> (což je v dnešní době třeba chválit), i když použití některých termínů v českém textu je neobvyklé a podle mě zbytečné (např. slovo nodus namísto </w:t>
      </w:r>
      <w:proofErr w:type="gramStart"/>
      <w:r w:rsidR="00947643" w:rsidRPr="003B1387">
        <w:rPr>
          <w:rFonts w:cs="Times New Roman"/>
        </w:rPr>
        <w:t>uzlina</w:t>
      </w:r>
      <w:proofErr w:type="gramEnd"/>
      <w:r w:rsidR="00947643" w:rsidRPr="003B1387">
        <w:rPr>
          <w:rFonts w:cs="Times New Roman"/>
        </w:rPr>
        <w:t xml:space="preserve">, </w:t>
      </w:r>
      <w:proofErr w:type="spellStart"/>
      <w:r w:rsidR="00947643" w:rsidRPr="003B1387">
        <w:rPr>
          <w:rFonts w:cs="Times New Roman"/>
          <w:i/>
          <w:iCs/>
        </w:rPr>
        <w:t>founder</w:t>
      </w:r>
      <w:proofErr w:type="spellEnd"/>
      <w:r w:rsidR="00947643" w:rsidRPr="003B1387">
        <w:rPr>
          <w:rFonts w:cs="Times New Roman"/>
          <w:i/>
          <w:iCs/>
        </w:rPr>
        <w:t xml:space="preserve"> </w:t>
      </w:r>
      <w:proofErr w:type="spellStart"/>
      <w:r w:rsidR="00947643" w:rsidRPr="003B1387">
        <w:rPr>
          <w:rFonts w:cs="Times New Roman"/>
          <w:i/>
          <w:iCs/>
        </w:rPr>
        <w:t>effect</w:t>
      </w:r>
      <w:proofErr w:type="spellEnd"/>
      <w:r w:rsidR="00947643" w:rsidRPr="003B1387">
        <w:rPr>
          <w:rFonts w:cs="Times New Roman"/>
        </w:rPr>
        <w:t xml:space="preserve"> uprostřed věty na str. 28 se česky dá říct jako efekt zakladatele, nebo mohl být anglický termín alespoň vytisknut kurzívou). Neobvyklé je číslování tabulek římskými číslicemi. Poslední moje formální připomínka se týká citací: na několika místech textu je jednoduché tvrzení podpořeno pěti</w:t>
      </w:r>
      <w:r w:rsidR="00374733" w:rsidRPr="003B1387">
        <w:rPr>
          <w:rFonts w:cs="Times New Roman"/>
        </w:rPr>
        <w:t xml:space="preserve"> </w:t>
      </w:r>
      <w:r w:rsidR="00947643" w:rsidRPr="003B1387">
        <w:rPr>
          <w:rFonts w:cs="Times New Roman"/>
        </w:rPr>
        <w:t xml:space="preserve">odkazy – to je celkem zbytečné, </w:t>
      </w:r>
      <w:r w:rsidR="006D7A6B" w:rsidRPr="003B1387">
        <w:rPr>
          <w:rFonts w:cs="Times New Roman"/>
        </w:rPr>
        <w:t xml:space="preserve">ve většině případů by bohatě stačil jeden nebo dva, a text by byl přehlednější i kratší. </w:t>
      </w:r>
    </w:p>
    <w:p w:rsidR="000A2E94" w:rsidRPr="003B1387" w:rsidRDefault="00682FF4" w:rsidP="00C8124F">
      <w:pPr>
        <w:spacing w:before="120" w:after="0" w:line="240" w:lineRule="auto"/>
        <w:ind w:firstLine="708"/>
        <w:jc w:val="both"/>
        <w:rPr>
          <w:rFonts w:cs="Times New Roman"/>
        </w:rPr>
      </w:pPr>
      <w:r w:rsidRPr="003B1387">
        <w:rPr>
          <w:rFonts w:cs="Times New Roman"/>
        </w:rPr>
        <w:t xml:space="preserve">Literární přehled je velmi hezký a uvádí čtenáře do taxonomické problematiky studovaného rodu i do tématu sezónní proměnlivosti. Trochu nesourodě působí poslední kapitola 2.4 Analýza </w:t>
      </w:r>
      <w:proofErr w:type="spellStart"/>
      <w:r w:rsidRPr="003B1387">
        <w:rPr>
          <w:rFonts w:cs="Times New Roman"/>
        </w:rPr>
        <w:t>mikrosatelitních</w:t>
      </w:r>
      <w:proofErr w:type="spellEnd"/>
      <w:r w:rsidRPr="003B1387">
        <w:rPr>
          <w:rFonts w:cs="Times New Roman"/>
        </w:rPr>
        <w:t xml:space="preserve"> úseků, kterou by bylo lépe navázat na zbytek úvodu (zhruba tato myšlenková linie: chceme studovat genetickou variabilitu v populacích – k tomu se používají tyto metody – z nich byla vybrána analýza </w:t>
      </w:r>
      <w:proofErr w:type="spellStart"/>
      <w:r w:rsidRPr="003B1387">
        <w:rPr>
          <w:rFonts w:cs="Times New Roman"/>
        </w:rPr>
        <w:t>mikrosatelitů</w:t>
      </w:r>
      <w:proofErr w:type="spellEnd"/>
      <w:r w:rsidRPr="003B1387">
        <w:rPr>
          <w:rFonts w:cs="Times New Roman"/>
        </w:rPr>
        <w:t xml:space="preserve">, protože…). Ale to je jen drobnost a z kontextu práce je jasné, proč tam tato kapitola je. K úvodu mám následující </w:t>
      </w:r>
      <w:r w:rsidR="00002F2E" w:rsidRPr="003B1387">
        <w:rPr>
          <w:rFonts w:cs="Times New Roman"/>
        </w:rPr>
        <w:t xml:space="preserve">dvě </w:t>
      </w:r>
      <w:r w:rsidRPr="003B1387">
        <w:rPr>
          <w:rFonts w:cs="Times New Roman"/>
        </w:rPr>
        <w:t>otázk</w:t>
      </w:r>
      <w:r w:rsidR="00002F2E" w:rsidRPr="003B1387">
        <w:rPr>
          <w:rFonts w:cs="Times New Roman"/>
        </w:rPr>
        <w:t xml:space="preserve">y, </w:t>
      </w:r>
      <w:proofErr w:type="gramStart"/>
      <w:r w:rsidR="00002F2E" w:rsidRPr="003B1387">
        <w:rPr>
          <w:rFonts w:cs="Times New Roman"/>
        </w:rPr>
        <w:t>jejíž</w:t>
      </w:r>
      <w:proofErr w:type="gramEnd"/>
      <w:r w:rsidR="00002F2E" w:rsidRPr="003B1387">
        <w:rPr>
          <w:rFonts w:cs="Times New Roman"/>
        </w:rPr>
        <w:t xml:space="preserve"> vysvětlení v úvodu postrádám</w:t>
      </w:r>
      <w:r w:rsidRPr="003B1387">
        <w:rPr>
          <w:rFonts w:cs="Times New Roman"/>
        </w:rPr>
        <w:t>:</w:t>
      </w:r>
    </w:p>
    <w:p w:rsidR="00002F2E" w:rsidRPr="003B1387" w:rsidRDefault="00682FF4" w:rsidP="00C8124F">
      <w:pPr>
        <w:autoSpaceDE w:val="0"/>
        <w:autoSpaceDN w:val="0"/>
        <w:adjustRightInd w:val="0"/>
        <w:spacing w:after="0" w:line="240" w:lineRule="auto"/>
        <w:jc w:val="both"/>
        <w:rPr>
          <w:rFonts w:cs="CIDFont+F1"/>
        </w:rPr>
      </w:pPr>
      <w:r w:rsidRPr="003B1387">
        <w:rPr>
          <w:rFonts w:cs="Times New Roman"/>
        </w:rPr>
        <w:t xml:space="preserve">(1) Na straně 6 se zmiňuje, že u jiných rodů čeledi </w:t>
      </w:r>
      <w:proofErr w:type="spellStart"/>
      <w:r w:rsidRPr="003B1387">
        <w:rPr>
          <w:rFonts w:cs="Times New Roman"/>
          <w:i/>
          <w:iCs/>
        </w:rPr>
        <w:t>Orobanchaceae</w:t>
      </w:r>
      <w:proofErr w:type="spellEnd"/>
      <w:r w:rsidRPr="003B1387">
        <w:rPr>
          <w:rFonts w:cs="Times New Roman"/>
          <w:i/>
          <w:iCs/>
        </w:rPr>
        <w:t xml:space="preserve"> </w:t>
      </w:r>
      <w:r w:rsidRPr="003B1387">
        <w:rPr>
          <w:rFonts w:cs="Times New Roman"/>
        </w:rPr>
        <w:t>lze sezónní typy „</w:t>
      </w:r>
      <w:r w:rsidRPr="003B1387">
        <w:rPr>
          <w:rFonts w:cs="CIDFont+F1"/>
        </w:rPr>
        <w:t>snadno spolehlivě přiřadit k jednomu druhu na základě morfologických znaků“</w:t>
      </w:r>
      <w:r w:rsidR="00B4354E" w:rsidRPr="003B1387">
        <w:rPr>
          <w:rFonts w:cs="CIDFont+F1"/>
        </w:rPr>
        <w:t xml:space="preserve">. Co je tím myšleno? U světlíků jsou taky sezónní typy definovány morfologicky a přiřazeny k určitému druhu, v čem </w:t>
      </w:r>
    </w:p>
    <w:p w:rsidR="000A2E94" w:rsidRPr="003B1387" w:rsidRDefault="00B4354E" w:rsidP="00C8124F">
      <w:pPr>
        <w:autoSpaceDE w:val="0"/>
        <w:autoSpaceDN w:val="0"/>
        <w:adjustRightInd w:val="0"/>
        <w:spacing w:after="0" w:line="240" w:lineRule="auto"/>
        <w:jc w:val="both"/>
        <w:rPr>
          <w:rFonts w:cs="CIDFont+F1"/>
        </w:rPr>
      </w:pPr>
      <w:r w:rsidRPr="003B1387">
        <w:rPr>
          <w:rFonts w:cs="CIDFont+F1"/>
        </w:rPr>
        <w:t>je tedy situace u světlíků tak zásadně jiná?</w:t>
      </w:r>
    </w:p>
    <w:p w:rsidR="00002F2E" w:rsidRPr="003B1387" w:rsidRDefault="00002F2E" w:rsidP="00C8124F">
      <w:pPr>
        <w:autoSpaceDE w:val="0"/>
        <w:autoSpaceDN w:val="0"/>
        <w:adjustRightInd w:val="0"/>
        <w:spacing w:after="0" w:line="240" w:lineRule="auto"/>
        <w:jc w:val="both"/>
        <w:rPr>
          <w:rFonts w:cs="Times New Roman"/>
        </w:rPr>
      </w:pPr>
      <w:r w:rsidRPr="003B1387">
        <w:rPr>
          <w:rFonts w:cs="Times New Roman"/>
        </w:rPr>
        <w:t xml:space="preserve">(2) Mezi cíli práce je porovnání populací </w:t>
      </w:r>
      <w:r w:rsidRPr="003B1387">
        <w:rPr>
          <w:rFonts w:cs="Times New Roman"/>
          <w:i/>
          <w:iCs/>
        </w:rPr>
        <w:t xml:space="preserve">E. </w:t>
      </w:r>
      <w:proofErr w:type="gramStart"/>
      <w:r w:rsidRPr="003B1387">
        <w:rPr>
          <w:rFonts w:cs="Times New Roman"/>
          <w:i/>
          <w:iCs/>
        </w:rPr>
        <w:t>stricta</w:t>
      </w:r>
      <w:proofErr w:type="gramEnd"/>
      <w:r w:rsidRPr="003B1387">
        <w:rPr>
          <w:rFonts w:cs="Times New Roman"/>
          <w:i/>
          <w:iCs/>
        </w:rPr>
        <w:t xml:space="preserve"> </w:t>
      </w:r>
      <w:r w:rsidRPr="003B1387">
        <w:rPr>
          <w:rFonts w:cs="Times New Roman"/>
        </w:rPr>
        <w:t>ze Šumavy a Předšumaví. Z úvodu (a vlastně z celé práce, kromě jednoho náznaku na str. 18) nevyplývá, proč se tím zabývat</w:t>
      </w:r>
      <w:r w:rsidR="00C37BBD" w:rsidRPr="003B1387">
        <w:rPr>
          <w:rFonts w:cs="Times New Roman"/>
        </w:rPr>
        <w:t>. J</w:t>
      </w:r>
      <w:r w:rsidRPr="003B1387">
        <w:rPr>
          <w:rFonts w:cs="Times New Roman"/>
        </w:rPr>
        <w:t xml:space="preserve">ak </w:t>
      </w:r>
      <w:r w:rsidR="00C37BBD" w:rsidRPr="003B1387">
        <w:rPr>
          <w:rFonts w:cs="Times New Roman"/>
        </w:rPr>
        <w:t xml:space="preserve">to </w:t>
      </w:r>
      <w:r w:rsidRPr="003B1387">
        <w:rPr>
          <w:rFonts w:cs="Times New Roman"/>
        </w:rPr>
        <w:t>souvisí se studovanými časnými populacemi</w:t>
      </w:r>
      <w:r w:rsidR="00C37BBD" w:rsidRPr="003B1387">
        <w:rPr>
          <w:rFonts w:cs="Times New Roman"/>
        </w:rPr>
        <w:t>?</w:t>
      </w:r>
    </w:p>
    <w:p w:rsidR="00C04229" w:rsidRPr="003B1387" w:rsidRDefault="00E63F91" w:rsidP="00C8124F">
      <w:pPr>
        <w:autoSpaceDE w:val="0"/>
        <w:autoSpaceDN w:val="0"/>
        <w:adjustRightInd w:val="0"/>
        <w:spacing w:before="120" w:after="0" w:line="240" w:lineRule="auto"/>
        <w:jc w:val="both"/>
        <w:rPr>
          <w:rFonts w:cs="Times New Roman"/>
        </w:rPr>
      </w:pPr>
      <w:r w:rsidRPr="003B1387">
        <w:rPr>
          <w:rFonts w:cs="Times New Roman"/>
        </w:rPr>
        <w:t>Metodika práce je dostatečně podrobná (jen trochu mě trochu mátl květ zobrazený v obr. 2 a 3 vzhůru nohama)</w:t>
      </w:r>
      <w:r w:rsidR="00311B89" w:rsidRPr="003B1387">
        <w:rPr>
          <w:rFonts w:cs="Times New Roman"/>
        </w:rPr>
        <w:t>.</w:t>
      </w:r>
      <w:r w:rsidRPr="003B1387">
        <w:rPr>
          <w:rFonts w:cs="Times New Roman"/>
        </w:rPr>
        <w:t xml:space="preserve"> </w:t>
      </w:r>
      <w:r w:rsidR="00144F7C" w:rsidRPr="003B1387">
        <w:rPr>
          <w:rFonts w:cs="Times New Roman"/>
        </w:rPr>
        <w:t xml:space="preserve">Pro příští výzkumy doporučuji zvážit metodiku </w:t>
      </w:r>
      <w:proofErr w:type="spellStart"/>
      <w:r w:rsidR="00144F7C" w:rsidRPr="003B1387">
        <w:rPr>
          <w:rFonts w:cs="Times New Roman"/>
        </w:rPr>
        <w:t>morfometriky</w:t>
      </w:r>
      <w:proofErr w:type="spellEnd"/>
      <w:r w:rsidR="00311B89" w:rsidRPr="003B1387">
        <w:rPr>
          <w:rFonts w:cs="Times New Roman"/>
        </w:rPr>
        <w:t xml:space="preserve"> (toto ale není otázka k obhajobě, ale spíš námět do budoucna)</w:t>
      </w:r>
      <w:r w:rsidR="00144F7C" w:rsidRPr="003B1387">
        <w:rPr>
          <w:rFonts w:cs="Times New Roman"/>
        </w:rPr>
        <w:t>. V podstatě jsou analyzovány dva orgány (květ a třetí listen). Pokud se mění velikost (zejména u květu), ale tvar zůstává víceméně stabilní, jsou jednotlivé rozměry korelované (i když třeba nepřekonají formální hranici r = 0.9)</w:t>
      </w:r>
      <w:r w:rsidR="00311B89" w:rsidRPr="003B1387">
        <w:rPr>
          <w:rFonts w:cs="Times New Roman"/>
        </w:rPr>
        <w:t xml:space="preserve">, nejde o nezávislé znaky. Společná analýza tím může být dost ovlivněná (zvlášť kdyby bylo na jednom orgánu výrazně víc znaků než na druhém), možná by bylo lepší analyzovat každý orgán zvlášť a výsledky porovnat (např. ordinační skóre podle 1. PCA osy). </w:t>
      </w:r>
      <w:r w:rsidR="00C04229" w:rsidRPr="003B1387">
        <w:rPr>
          <w:rFonts w:cs="Times New Roman"/>
        </w:rPr>
        <w:t xml:space="preserve">V popisu </w:t>
      </w:r>
      <w:proofErr w:type="spellStart"/>
      <w:r w:rsidR="00C04229" w:rsidRPr="003B1387">
        <w:rPr>
          <w:rFonts w:cs="Times New Roman"/>
        </w:rPr>
        <w:t>morfometriky</w:t>
      </w:r>
      <w:proofErr w:type="spellEnd"/>
      <w:r w:rsidR="00C04229" w:rsidRPr="003B1387">
        <w:rPr>
          <w:rFonts w:cs="Times New Roman"/>
        </w:rPr>
        <w:t xml:space="preserve"> je také (str. 15) nepřesně uvedeno, že nekompletní jedinci byli z analýz vyloučeni, ale to není pravda, pro některé analýzy byly naopak vylučovány znaky s velkým podílem chybějících dat (což považuji za logické, šlo o znaky na větvích, které u časného typu často chybí). </w:t>
      </w:r>
    </w:p>
    <w:p w:rsidR="0041359E" w:rsidRPr="003B1387" w:rsidRDefault="00374733" w:rsidP="00C8124F">
      <w:pPr>
        <w:spacing w:after="0" w:line="240" w:lineRule="auto"/>
        <w:ind w:firstLine="708"/>
        <w:jc w:val="both"/>
        <w:rPr>
          <w:rFonts w:cs="Times New Roman"/>
        </w:rPr>
      </w:pPr>
      <w:r w:rsidRPr="003B1387">
        <w:rPr>
          <w:rFonts w:cs="Times New Roman"/>
        </w:rPr>
        <w:t>Jediný podstatnější nedostatek v metodice je u</w:t>
      </w:r>
      <w:r w:rsidR="0041359E" w:rsidRPr="003B1387">
        <w:rPr>
          <w:rFonts w:cs="Times New Roman"/>
        </w:rPr>
        <w:t xml:space="preserve"> </w:t>
      </w:r>
      <w:proofErr w:type="spellStart"/>
      <w:r w:rsidR="0041359E" w:rsidRPr="003B1387">
        <w:rPr>
          <w:rFonts w:cs="Times New Roman"/>
        </w:rPr>
        <w:t>mikrosatelitů</w:t>
      </w:r>
      <w:proofErr w:type="spellEnd"/>
      <w:r w:rsidR="00311B89" w:rsidRPr="003B1387">
        <w:rPr>
          <w:rFonts w:cs="Times New Roman"/>
        </w:rPr>
        <w:t>.</w:t>
      </w:r>
      <w:r w:rsidR="0041359E" w:rsidRPr="003B1387">
        <w:rPr>
          <w:rFonts w:cs="Times New Roman"/>
        </w:rPr>
        <w:t xml:space="preserve"> </w:t>
      </w:r>
      <w:r w:rsidR="00311B89" w:rsidRPr="003B1387">
        <w:rPr>
          <w:rFonts w:cs="Times New Roman"/>
        </w:rPr>
        <w:t>J</w:t>
      </w:r>
      <w:r w:rsidR="0041359E" w:rsidRPr="003B1387">
        <w:rPr>
          <w:rFonts w:cs="Times New Roman"/>
        </w:rPr>
        <w:t xml:space="preserve">edněmi z hlavních výhod této metody jsou </w:t>
      </w:r>
      <w:proofErr w:type="spellStart"/>
      <w:r w:rsidR="0041359E" w:rsidRPr="003B1387">
        <w:rPr>
          <w:rFonts w:cs="Times New Roman"/>
        </w:rPr>
        <w:t>k</w:t>
      </w:r>
      <w:r w:rsidR="00E63F91" w:rsidRPr="003B1387">
        <w:rPr>
          <w:rFonts w:cs="Times New Roman"/>
        </w:rPr>
        <w:t>odominantní</w:t>
      </w:r>
      <w:proofErr w:type="spellEnd"/>
      <w:r w:rsidR="00E63F91" w:rsidRPr="003B1387">
        <w:rPr>
          <w:rFonts w:cs="Times New Roman"/>
        </w:rPr>
        <w:t xml:space="preserve"> charakter </w:t>
      </w:r>
      <w:r w:rsidR="0041359E" w:rsidRPr="003B1387">
        <w:rPr>
          <w:rFonts w:cs="Times New Roman"/>
        </w:rPr>
        <w:t xml:space="preserve">dat </w:t>
      </w:r>
      <w:r w:rsidR="00E63F91" w:rsidRPr="003B1387">
        <w:rPr>
          <w:rFonts w:cs="Times New Roman"/>
        </w:rPr>
        <w:t xml:space="preserve">a možnost </w:t>
      </w:r>
      <w:r w:rsidR="0041359E" w:rsidRPr="003B1387">
        <w:rPr>
          <w:rFonts w:cs="Times New Roman"/>
        </w:rPr>
        <w:t xml:space="preserve">zahrnout do výpočtu </w:t>
      </w:r>
      <w:r w:rsidR="00E63F91" w:rsidRPr="003B1387">
        <w:rPr>
          <w:rFonts w:cs="Times New Roman"/>
        </w:rPr>
        <w:t>podobnost alel</w:t>
      </w:r>
      <w:r w:rsidR="0041359E" w:rsidRPr="003B1387">
        <w:rPr>
          <w:rFonts w:cs="Times New Roman"/>
        </w:rPr>
        <w:t xml:space="preserve"> (v délce).</w:t>
      </w:r>
    </w:p>
    <w:p w:rsidR="00E63F91" w:rsidRPr="003B1387" w:rsidRDefault="0041359E" w:rsidP="00C8124F">
      <w:pPr>
        <w:spacing w:after="0" w:line="240" w:lineRule="auto"/>
        <w:jc w:val="both"/>
        <w:rPr>
          <w:rFonts w:cs="Times New Roman"/>
        </w:rPr>
      </w:pPr>
      <w:proofErr w:type="gramStart"/>
      <w:r w:rsidRPr="003B1387">
        <w:rPr>
          <w:rFonts w:cs="Times New Roman"/>
        </w:rPr>
        <w:t>(3)  Proč</w:t>
      </w:r>
      <w:proofErr w:type="gramEnd"/>
      <w:r w:rsidRPr="003B1387">
        <w:rPr>
          <w:rFonts w:cs="Times New Roman"/>
        </w:rPr>
        <w:t xml:space="preserve"> tedy byla </w:t>
      </w:r>
      <w:r w:rsidR="00E63F91" w:rsidRPr="003B1387">
        <w:rPr>
          <w:rFonts w:cs="Times New Roman"/>
        </w:rPr>
        <w:t>data (</w:t>
      </w:r>
      <w:r w:rsidR="00C04229" w:rsidRPr="003B1387">
        <w:rPr>
          <w:rFonts w:cs="Times New Roman"/>
        </w:rPr>
        <w:t xml:space="preserve">není přesně popsáno, asi </w:t>
      </w:r>
      <w:r w:rsidR="00E63F91" w:rsidRPr="003B1387">
        <w:rPr>
          <w:rFonts w:cs="Times New Roman"/>
        </w:rPr>
        <w:t>přítomnost jednotlivých alel</w:t>
      </w:r>
      <w:r w:rsidRPr="003B1387">
        <w:rPr>
          <w:rFonts w:cs="Times New Roman"/>
        </w:rPr>
        <w:t xml:space="preserve"> v daném jedinci</w:t>
      </w:r>
      <w:r w:rsidR="00E63F91" w:rsidRPr="003B1387">
        <w:rPr>
          <w:rFonts w:cs="Times New Roman"/>
        </w:rPr>
        <w:t xml:space="preserve">?) převedena na </w:t>
      </w:r>
      <w:r w:rsidR="00C04229" w:rsidRPr="003B1387">
        <w:rPr>
          <w:rFonts w:cs="Times New Roman"/>
        </w:rPr>
        <w:t>„</w:t>
      </w:r>
      <w:r w:rsidR="00E63F91" w:rsidRPr="003B1387">
        <w:rPr>
          <w:rFonts w:cs="Times New Roman"/>
        </w:rPr>
        <w:t>dominantní data</w:t>
      </w:r>
      <w:r w:rsidR="00C04229" w:rsidRPr="003B1387">
        <w:rPr>
          <w:rFonts w:cs="Times New Roman"/>
        </w:rPr>
        <w:t xml:space="preserve"> 0/1“</w:t>
      </w:r>
      <w:r w:rsidRPr="003B1387">
        <w:rPr>
          <w:rFonts w:cs="Times New Roman"/>
        </w:rPr>
        <w:t>?</w:t>
      </w:r>
    </w:p>
    <w:p w:rsidR="00E238D2" w:rsidRPr="003B1387" w:rsidRDefault="00E238D2" w:rsidP="00C8124F">
      <w:pPr>
        <w:spacing w:before="120" w:after="0" w:line="240" w:lineRule="auto"/>
        <w:jc w:val="both"/>
        <w:rPr>
          <w:rFonts w:cs="Times New Roman"/>
        </w:rPr>
      </w:pPr>
      <w:r w:rsidRPr="003B1387">
        <w:rPr>
          <w:rFonts w:cs="Times New Roman"/>
        </w:rPr>
        <w:tab/>
        <w:t xml:space="preserve">Výsledky jasně ukazují morfologickou odlišnost časných rostlin (což ale není tak překvapivé, když byly analyzovány zejména sezónní znaky), tak obou pozdních druhů. Za mnohem zajímavější považuji analýzu posunu znaků v populacích v průběhu sezóny i rozdíl v sezónních znacích mezi </w:t>
      </w:r>
      <w:r w:rsidRPr="003B1387">
        <w:rPr>
          <w:rFonts w:cs="Times New Roman"/>
          <w:i/>
          <w:iCs/>
        </w:rPr>
        <w:t xml:space="preserve">E. </w:t>
      </w:r>
      <w:proofErr w:type="gramStart"/>
      <w:r w:rsidRPr="003B1387">
        <w:rPr>
          <w:rFonts w:cs="Times New Roman"/>
          <w:i/>
          <w:iCs/>
        </w:rPr>
        <w:lastRenderedPageBreak/>
        <w:t>nemorosa</w:t>
      </w:r>
      <w:proofErr w:type="gramEnd"/>
      <w:r w:rsidRPr="003B1387">
        <w:rPr>
          <w:rFonts w:cs="Times New Roman"/>
          <w:i/>
          <w:iCs/>
        </w:rPr>
        <w:t xml:space="preserve"> </w:t>
      </w:r>
      <w:r w:rsidRPr="003B1387">
        <w:rPr>
          <w:rFonts w:cs="Times New Roman"/>
        </w:rPr>
        <w:t xml:space="preserve">a </w:t>
      </w:r>
      <w:r w:rsidRPr="003B1387">
        <w:rPr>
          <w:rFonts w:cs="Times New Roman"/>
          <w:i/>
          <w:iCs/>
        </w:rPr>
        <w:t>E. stricta</w:t>
      </w:r>
      <w:r w:rsidRPr="003B1387">
        <w:rPr>
          <w:rFonts w:cs="Times New Roman"/>
        </w:rPr>
        <w:t>.</w:t>
      </w:r>
      <w:r w:rsidR="007B0B09" w:rsidRPr="003B1387">
        <w:rPr>
          <w:rFonts w:cs="Times New Roman"/>
        </w:rPr>
        <w:t xml:space="preserve"> </w:t>
      </w:r>
      <w:proofErr w:type="spellStart"/>
      <w:r w:rsidR="007B0B09" w:rsidRPr="003B1387">
        <w:rPr>
          <w:rFonts w:cs="Times New Roman"/>
        </w:rPr>
        <w:t>Mikrosatelity</w:t>
      </w:r>
      <w:proofErr w:type="spellEnd"/>
      <w:r w:rsidR="007B0B09" w:rsidRPr="003B1387">
        <w:rPr>
          <w:rFonts w:cs="Times New Roman"/>
        </w:rPr>
        <w:t xml:space="preserve"> pak ukázaly, že časný typ je vlastně jediný genotyp (resp. několik</w:t>
      </w:r>
      <w:r w:rsidR="00CA5F0A" w:rsidRPr="003B1387">
        <w:rPr>
          <w:rFonts w:cs="Times New Roman"/>
        </w:rPr>
        <w:t xml:space="preserve"> </w:t>
      </w:r>
      <w:r w:rsidR="007B0B09" w:rsidRPr="003B1387">
        <w:rPr>
          <w:rFonts w:cs="Times New Roman"/>
        </w:rPr>
        <w:t>velmi podobných). Bohužel v práci chybí podrobnější shrnutí (např. v podobě tabulky) frekvencí alel u jednotlivých taxonů, zmiňují se pouze některé privátní alely</w:t>
      </w:r>
      <w:r w:rsidR="0090698F" w:rsidRPr="003B1387">
        <w:rPr>
          <w:rFonts w:cs="Times New Roman"/>
        </w:rPr>
        <w:t xml:space="preserve">, </w:t>
      </w:r>
      <w:r w:rsidR="007B0B09" w:rsidRPr="003B1387">
        <w:rPr>
          <w:rFonts w:cs="Times New Roman"/>
        </w:rPr>
        <w:t>ale není jasné, které to jsou a jak jsou časté.</w:t>
      </w:r>
      <w:r w:rsidR="0090698F" w:rsidRPr="003B1387">
        <w:rPr>
          <w:rFonts w:cs="Times New Roman"/>
        </w:rPr>
        <w:t xml:space="preserve"> </w:t>
      </w:r>
    </w:p>
    <w:p w:rsidR="0090698F" w:rsidRPr="003B1387" w:rsidRDefault="0090698F" w:rsidP="00C8124F">
      <w:pPr>
        <w:autoSpaceDE w:val="0"/>
        <w:autoSpaceDN w:val="0"/>
        <w:adjustRightInd w:val="0"/>
        <w:spacing w:before="120" w:after="0" w:line="240" w:lineRule="auto"/>
        <w:jc w:val="both"/>
        <w:rPr>
          <w:rFonts w:cs="CIDFont+F1"/>
        </w:rPr>
      </w:pPr>
      <w:r w:rsidRPr="003B1387">
        <w:rPr>
          <w:rFonts w:cs="Times New Roman"/>
        </w:rPr>
        <w:tab/>
        <w:t xml:space="preserve">Diskuse se snaží zasadit získané výsledky do </w:t>
      </w:r>
      <w:r w:rsidR="003B1387" w:rsidRPr="003B1387">
        <w:rPr>
          <w:rFonts w:cs="Times New Roman"/>
        </w:rPr>
        <w:t>tématu</w:t>
      </w:r>
      <w:r w:rsidRPr="003B1387">
        <w:rPr>
          <w:rFonts w:cs="Times New Roman"/>
        </w:rPr>
        <w:t xml:space="preserve"> sezónní variability. </w:t>
      </w:r>
      <w:r w:rsidR="005717AA" w:rsidRPr="003B1387">
        <w:rPr>
          <w:rFonts w:cs="Times New Roman"/>
        </w:rPr>
        <w:t>Některé témata by bylo možné rozebrat podrobněji, ale na druhou stranu, jde o bakalářskou práci a v tomto kontextu považuji diskusi za zdařilou. Jako návod k úvahám (např. pro případné pokračování) mám ještě tyto dvě otázky:</w:t>
      </w:r>
      <w:r w:rsidR="005717AA" w:rsidRPr="003B1387">
        <w:rPr>
          <w:rFonts w:cs="Times New Roman"/>
        </w:rPr>
        <w:br/>
        <w:t>(4) U několika jedinců nesouhlasí genetických data s morfologií. Je to vysvětlováno možnou</w:t>
      </w:r>
      <w:r w:rsidR="00FF72C4" w:rsidRPr="003B1387">
        <w:rPr>
          <w:rFonts w:cs="Times New Roman"/>
        </w:rPr>
        <w:t xml:space="preserve"> </w:t>
      </w:r>
      <w:r w:rsidR="005717AA" w:rsidRPr="003B1387">
        <w:rPr>
          <w:rFonts w:cs="Times New Roman"/>
        </w:rPr>
        <w:t>hybridizací, která je u světlíků uváděna, ale zároveň se již v úvodu zmiňuje (str. 6), že „</w:t>
      </w:r>
      <w:r w:rsidR="005717AA" w:rsidRPr="003B1387">
        <w:rPr>
          <w:rFonts w:cs="CIDFont+F1"/>
        </w:rPr>
        <w:t>práce Svobodové et al. (2016) však naznačuje, že hybridizace</w:t>
      </w:r>
      <w:r w:rsidR="00FF72C4" w:rsidRPr="003B1387">
        <w:rPr>
          <w:rFonts w:cs="CIDFont+F1"/>
        </w:rPr>
        <w:t xml:space="preserve"> </w:t>
      </w:r>
      <w:r w:rsidR="005717AA" w:rsidRPr="003B1387">
        <w:rPr>
          <w:rFonts w:cs="CIDFont+F1"/>
        </w:rPr>
        <w:t>nemusí být tak běžná, jak se doposud udávalo.</w:t>
      </w:r>
      <w:r w:rsidR="00FF72C4" w:rsidRPr="003B1387">
        <w:rPr>
          <w:rFonts w:cs="CIDFont+F1"/>
        </w:rPr>
        <w:t>“ To by stálo za podrobnější komentář. Co přesně v citované práci vyšlo, čím je všeobecně uváděná intenzita hybridizace zpochybněná?</w:t>
      </w:r>
    </w:p>
    <w:p w:rsidR="00FF72C4" w:rsidRPr="003B1387" w:rsidRDefault="00FF72C4" w:rsidP="00C8124F">
      <w:pPr>
        <w:autoSpaceDE w:val="0"/>
        <w:autoSpaceDN w:val="0"/>
        <w:adjustRightInd w:val="0"/>
        <w:spacing w:after="0" w:line="240" w:lineRule="auto"/>
        <w:jc w:val="both"/>
        <w:rPr>
          <w:rFonts w:cs="Times New Roman"/>
        </w:rPr>
      </w:pPr>
      <w:r w:rsidRPr="003B1387">
        <w:rPr>
          <w:rFonts w:cs="CIDFont+F1"/>
        </w:rPr>
        <w:t xml:space="preserve">(5) </w:t>
      </w:r>
      <w:r w:rsidR="001740D7" w:rsidRPr="003B1387">
        <w:rPr>
          <w:rFonts w:cs="CIDFont+F1"/>
        </w:rPr>
        <w:t>V diskusi autorka zmiňuje, že by výhodou časného typu mohl být současný management, tj. kosení a mulčování porostu kolem cest (str. 27), a přirovnává to k časným typům na alpských pastvinách. Jak dlouho je tento management uplatňován? Mohl tento čas být dostatečný ke vzniku a/nebo zvětšení populací šumavského časného typu?</w:t>
      </w:r>
    </w:p>
    <w:p w:rsidR="00311B89" w:rsidRPr="003B1387" w:rsidRDefault="00311B89" w:rsidP="00C8124F">
      <w:pPr>
        <w:spacing w:after="0" w:line="240" w:lineRule="auto"/>
        <w:jc w:val="both"/>
        <w:rPr>
          <w:rFonts w:cs="Times New Roman"/>
        </w:rPr>
      </w:pPr>
    </w:p>
    <w:p w:rsidR="001740D7" w:rsidRPr="003B1387" w:rsidRDefault="001740D7" w:rsidP="00C8124F">
      <w:pPr>
        <w:spacing w:after="0" w:line="240" w:lineRule="auto"/>
        <w:jc w:val="both"/>
        <w:rPr>
          <w:rFonts w:cs="Times New Roman"/>
        </w:rPr>
      </w:pPr>
      <w:r w:rsidRPr="003B1387">
        <w:rPr>
          <w:rFonts w:cs="Times New Roman"/>
        </w:rPr>
        <w:t xml:space="preserve">Přes všechny uvedené připomínky je bakalářská práce Pavly Kunzové </w:t>
      </w:r>
      <w:r w:rsidR="009451C5">
        <w:rPr>
          <w:rFonts w:cs="Times New Roman"/>
        </w:rPr>
        <w:t>dobře napsaná, splnila účel (naučit se metody a zorientovat se v literatuře)</w:t>
      </w:r>
      <w:r w:rsidR="00666BED">
        <w:rPr>
          <w:rFonts w:cs="Times New Roman"/>
        </w:rPr>
        <w:t>, přinesla zajímavé výsledky</w:t>
      </w:r>
      <w:r w:rsidR="009451C5">
        <w:rPr>
          <w:rFonts w:cs="Times New Roman"/>
        </w:rPr>
        <w:t xml:space="preserve"> a splňuje i všechny formální náležitosti</w:t>
      </w:r>
      <w:r w:rsidR="004B07F5">
        <w:rPr>
          <w:rFonts w:cs="Times New Roman"/>
        </w:rPr>
        <w:t>.</w:t>
      </w:r>
      <w:r w:rsidR="009451C5">
        <w:rPr>
          <w:rFonts w:cs="Times New Roman"/>
        </w:rPr>
        <w:t xml:space="preserve"> </w:t>
      </w:r>
      <w:r w:rsidR="004B07F5">
        <w:rPr>
          <w:rFonts w:cs="Times New Roman"/>
        </w:rPr>
        <w:t>N</w:t>
      </w:r>
      <w:r w:rsidRPr="003B1387">
        <w:rPr>
          <w:rFonts w:cs="Times New Roman"/>
        </w:rPr>
        <w:t xml:space="preserve">avrhuji klasifikovat </w:t>
      </w:r>
      <w:r w:rsidR="004B07F5">
        <w:rPr>
          <w:rFonts w:cs="Times New Roman"/>
        </w:rPr>
        <w:t xml:space="preserve">ji </w:t>
      </w:r>
      <w:r w:rsidRPr="003B1387">
        <w:rPr>
          <w:rFonts w:cs="Times New Roman"/>
        </w:rPr>
        <w:t xml:space="preserve">stupněm </w:t>
      </w:r>
      <w:r w:rsidRPr="003B1387">
        <w:rPr>
          <w:rFonts w:cs="Times New Roman"/>
          <w:b/>
          <w:bCs/>
        </w:rPr>
        <w:t>výborně</w:t>
      </w:r>
      <w:r w:rsidRPr="003B1387">
        <w:rPr>
          <w:rFonts w:cs="Times New Roman"/>
        </w:rPr>
        <w:t>.</w:t>
      </w:r>
    </w:p>
    <w:p w:rsidR="001740D7" w:rsidRPr="003B1387" w:rsidRDefault="001740D7" w:rsidP="00C8124F">
      <w:pPr>
        <w:spacing w:after="0" w:line="240" w:lineRule="auto"/>
        <w:jc w:val="both"/>
        <w:rPr>
          <w:rFonts w:cs="Times New Roman"/>
        </w:rPr>
      </w:pPr>
    </w:p>
    <w:p w:rsidR="009F5770" w:rsidRPr="003B1387" w:rsidRDefault="009F5770" w:rsidP="00C8124F">
      <w:pPr>
        <w:spacing w:after="0" w:line="240" w:lineRule="auto"/>
        <w:jc w:val="both"/>
        <w:rPr>
          <w:rFonts w:cs="Times New Roman"/>
        </w:rPr>
      </w:pPr>
    </w:p>
    <w:p w:rsidR="001740D7" w:rsidRPr="003B1387" w:rsidRDefault="001740D7" w:rsidP="00C8124F">
      <w:pPr>
        <w:spacing w:after="0" w:line="240" w:lineRule="auto"/>
        <w:jc w:val="both"/>
        <w:rPr>
          <w:rFonts w:cs="Times New Roman"/>
        </w:rPr>
      </w:pPr>
      <w:r w:rsidRPr="003B1387">
        <w:rPr>
          <w:rFonts w:cs="Times New Roman"/>
        </w:rPr>
        <w:t>V Českých Budějovicích, 15. 5. 2022</w:t>
      </w:r>
    </w:p>
    <w:p w:rsidR="001740D7" w:rsidRPr="003B1387" w:rsidRDefault="009F5770" w:rsidP="00C8124F">
      <w:pPr>
        <w:tabs>
          <w:tab w:val="right" w:pos="8505"/>
        </w:tabs>
        <w:spacing w:after="0" w:line="240" w:lineRule="auto"/>
        <w:jc w:val="both"/>
        <w:rPr>
          <w:rFonts w:cs="Times New Roman"/>
        </w:rPr>
      </w:pPr>
      <w:r w:rsidRPr="003B1387">
        <w:rPr>
          <w:rFonts w:cs="Times New Roman"/>
        </w:rPr>
        <w:tab/>
      </w:r>
      <w:r w:rsidR="001740D7" w:rsidRPr="003B1387">
        <w:rPr>
          <w:rFonts w:cs="Times New Roman"/>
        </w:rPr>
        <w:t>Petr Koutecký</w:t>
      </w:r>
    </w:p>
    <w:sectPr w:rsidR="001740D7" w:rsidRPr="003B13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IDFont+F1">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CC3"/>
    <w:rsid w:val="00002F2E"/>
    <w:rsid w:val="00022B9B"/>
    <w:rsid w:val="000A2E94"/>
    <w:rsid w:val="00144F7C"/>
    <w:rsid w:val="001740D7"/>
    <w:rsid w:val="00311B89"/>
    <w:rsid w:val="00374733"/>
    <w:rsid w:val="003B1387"/>
    <w:rsid w:val="0041359E"/>
    <w:rsid w:val="004B07F5"/>
    <w:rsid w:val="004E0CC3"/>
    <w:rsid w:val="005717AA"/>
    <w:rsid w:val="00666BED"/>
    <w:rsid w:val="00682FF4"/>
    <w:rsid w:val="006D7A6B"/>
    <w:rsid w:val="00774265"/>
    <w:rsid w:val="007B0B09"/>
    <w:rsid w:val="007F060D"/>
    <w:rsid w:val="0090698F"/>
    <w:rsid w:val="009451C5"/>
    <w:rsid w:val="00947643"/>
    <w:rsid w:val="009F5770"/>
    <w:rsid w:val="00B4354E"/>
    <w:rsid w:val="00BB596C"/>
    <w:rsid w:val="00C04229"/>
    <w:rsid w:val="00C37BBD"/>
    <w:rsid w:val="00C8124F"/>
    <w:rsid w:val="00CA5F0A"/>
    <w:rsid w:val="00E238D2"/>
    <w:rsid w:val="00E63F91"/>
    <w:rsid w:val="00E834BA"/>
    <w:rsid w:val="00F1066F"/>
    <w:rsid w:val="00FF34A7"/>
    <w:rsid w:val="00FF72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B876B9-4565-43BF-BE8D-9956A769F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E0CC3"/>
    <w:pPr>
      <w:spacing w:after="160"/>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82F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80AC8AFE.dotm</Template>
  <TotalTime>0</TotalTime>
  <Pages>2</Pages>
  <Words>861</Words>
  <Characters>5084</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Koutecký</dc:creator>
  <cp:keywords/>
  <dc:description/>
  <cp:lastModifiedBy>Weiterová Iva Mgr. Ph.D.</cp:lastModifiedBy>
  <cp:revision>2</cp:revision>
  <dcterms:created xsi:type="dcterms:W3CDTF">2022-05-17T11:02:00Z</dcterms:created>
  <dcterms:modified xsi:type="dcterms:W3CDTF">2022-05-17T11:02:00Z</dcterms:modified>
</cp:coreProperties>
</file>