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64F" w:rsidRDefault="000660D9">
      <w:pPr>
        <w:pStyle w:val="Nzev"/>
      </w:pPr>
      <w:r>
        <w:t>Posudek</w:t>
      </w:r>
      <w:r>
        <w:rPr>
          <w:spacing w:val="-4"/>
        </w:rPr>
        <w:t xml:space="preserve"> </w:t>
      </w:r>
      <w:r>
        <w:t>diplomové</w:t>
      </w:r>
      <w:r>
        <w:rPr>
          <w:spacing w:val="-3"/>
        </w:rPr>
        <w:t xml:space="preserve"> </w:t>
      </w:r>
      <w:r>
        <w:rPr>
          <w:spacing w:val="-4"/>
        </w:rPr>
        <w:t>práce</w:t>
      </w:r>
    </w:p>
    <w:p w:rsidR="0085364F" w:rsidRDefault="000660D9">
      <w:pPr>
        <w:pStyle w:val="Nadpis1"/>
        <w:spacing w:before="2"/>
        <w:ind w:left="1671" w:right="1667"/>
        <w:jc w:val="center"/>
      </w:pPr>
      <w:r>
        <w:t>předložené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katedře</w:t>
      </w:r>
      <w:r>
        <w:rPr>
          <w:spacing w:val="-5"/>
        </w:rPr>
        <w:t xml:space="preserve"> </w:t>
      </w:r>
      <w:r>
        <w:rPr>
          <w:spacing w:val="-2"/>
        </w:rPr>
        <w:t>matematiky</w:t>
      </w:r>
    </w:p>
    <w:p w:rsidR="0085364F" w:rsidRDefault="000660D9">
      <w:pPr>
        <w:spacing w:line="720" w:lineRule="auto"/>
        <w:ind w:left="1671" w:right="1668"/>
        <w:jc w:val="center"/>
        <w:rPr>
          <w:b/>
          <w:sz w:val="24"/>
        </w:rPr>
      </w:pPr>
      <w:r>
        <w:rPr>
          <w:b/>
          <w:sz w:val="24"/>
        </w:rPr>
        <w:t>Pedagogické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fakulty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Jihočeské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univerzity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Českých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Budějovicích posudek </w:t>
      </w:r>
      <w:r w:rsidR="00DC6377">
        <w:rPr>
          <w:b/>
          <w:sz w:val="24"/>
        </w:rPr>
        <w:t>oponenta</w:t>
      </w:r>
      <w:r>
        <w:rPr>
          <w:b/>
          <w:sz w:val="24"/>
        </w:rPr>
        <w:t xml:space="preserve"> diplomové práce</w:t>
      </w:r>
    </w:p>
    <w:p w:rsidR="0085364F" w:rsidRPr="0051379F" w:rsidRDefault="000660D9">
      <w:pPr>
        <w:spacing w:line="292" w:lineRule="exact"/>
        <w:ind w:left="117"/>
        <w:rPr>
          <w:sz w:val="24"/>
        </w:rPr>
      </w:pPr>
      <w:r>
        <w:rPr>
          <w:b/>
          <w:sz w:val="24"/>
        </w:rPr>
        <w:t>Autor:</w:t>
      </w:r>
      <w:r>
        <w:rPr>
          <w:b/>
          <w:spacing w:val="-4"/>
          <w:sz w:val="24"/>
        </w:rPr>
        <w:t xml:space="preserve"> </w:t>
      </w:r>
      <w:r w:rsidR="0051379F" w:rsidRPr="0051379F">
        <w:rPr>
          <w:spacing w:val="-4"/>
          <w:sz w:val="24"/>
        </w:rPr>
        <w:t>Bc. Hana Adamcová</w:t>
      </w:r>
    </w:p>
    <w:p w:rsidR="0085364F" w:rsidRDefault="0085364F">
      <w:pPr>
        <w:pStyle w:val="Zkladntext"/>
      </w:pPr>
    </w:p>
    <w:p w:rsidR="0085364F" w:rsidRDefault="000660D9">
      <w:pPr>
        <w:pStyle w:val="Zkladntext"/>
        <w:ind w:left="117"/>
      </w:pPr>
      <w:r>
        <w:rPr>
          <w:b/>
        </w:rPr>
        <w:t>Název</w:t>
      </w:r>
      <w:r>
        <w:rPr>
          <w:b/>
          <w:spacing w:val="-4"/>
        </w:rPr>
        <w:t xml:space="preserve"> </w:t>
      </w:r>
      <w:r>
        <w:rPr>
          <w:b/>
        </w:rPr>
        <w:t>práce:</w:t>
      </w:r>
      <w:r>
        <w:rPr>
          <w:b/>
          <w:spacing w:val="-1"/>
        </w:rPr>
        <w:t xml:space="preserve"> </w:t>
      </w:r>
      <w:r w:rsidR="0051379F" w:rsidRPr="0051379F">
        <w:rPr>
          <w:spacing w:val="-1"/>
        </w:rPr>
        <w:t>Žákovská řešení slovních úloh se zlomky a s procenty</w:t>
      </w:r>
    </w:p>
    <w:p w:rsidR="0085364F" w:rsidRDefault="0085364F">
      <w:pPr>
        <w:pStyle w:val="Zkladntext"/>
      </w:pPr>
    </w:p>
    <w:p w:rsidR="0085364F" w:rsidRDefault="0085364F">
      <w:pPr>
        <w:pStyle w:val="Zkladntext"/>
      </w:pPr>
    </w:p>
    <w:p w:rsidR="0085364F" w:rsidRDefault="000660D9">
      <w:pPr>
        <w:ind w:left="117"/>
        <w:rPr>
          <w:sz w:val="24"/>
        </w:rPr>
      </w:pPr>
      <w:r>
        <w:rPr>
          <w:b/>
          <w:sz w:val="24"/>
        </w:rPr>
        <w:t>Posudek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vyhotovil</w:t>
      </w:r>
      <w:r w:rsidR="004677C9">
        <w:rPr>
          <w:b/>
          <w:sz w:val="24"/>
        </w:rPr>
        <w:t>a</w:t>
      </w:r>
      <w:r>
        <w:rPr>
          <w:b/>
          <w:sz w:val="24"/>
        </w:rPr>
        <w:t>:</w:t>
      </w:r>
      <w:r>
        <w:rPr>
          <w:b/>
          <w:spacing w:val="47"/>
          <w:sz w:val="24"/>
        </w:rPr>
        <w:t xml:space="preserve"> </w:t>
      </w:r>
      <w:r w:rsidR="0051379F" w:rsidRPr="0051379F">
        <w:rPr>
          <w:sz w:val="24"/>
        </w:rPr>
        <w:t>RNDr. Marika Hrubešová</w:t>
      </w:r>
      <w:r w:rsidR="00BB1EE1">
        <w:rPr>
          <w:sz w:val="24"/>
        </w:rPr>
        <w:t>, Ph.D.</w:t>
      </w:r>
      <w:bookmarkStart w:id="0" w:name="_GoBack"/>
      <w:bookmarkEnd w:id="0"/>
    </w:p>
    <w:p w:rsidR="0085364F" w:rsidRDefault="0085364F">
      <w:pPr>
        <w:pStyle w:val="Zkladntext"/>
      </w:pPr>
    </w:p>
    <w:p w:rsidR="0085364F" w:rsidRDefault="0085364F">
      <w:pPr>
        <w:pStyle w:val="Zkladntext"/>
        <w:spacing w:before="2"/>
      </w:pPr>
    </w:p>
    <w:p w:rsidR="0085364F" w:rsidRDefault="000660D9">
      <w:pPr>
        <w:ind w:left="117"/>
        <w:rPr>
          <w:sz w:val="24"/>
        </w:rPr>
      </w:pPr>
      <w:r>
        <w:rPr>
          <w:b/>
          <w:sz w:val="24"/>
        </w:rPr>
        <w:t>Odborná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úroveň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práce:</w:t>
      </w:r>
      <w:r>
        <w:rPr>
          <w:b/>
          <w:spacing w:val="-2"/>
          <w:sz w:val="24"/>
        </w:rPr>
        <w:t xml:space="preserve"> </w:t>
      </w:r>
      <w:r w:rsidR="0051379F" w:rsidRPr="0051379F">
        <w:rPr>
          <w:spacing w:val="-2"/>
          <w:sz w:val="24"/>
        </w:rPr>
        <w:t>Velmi dobrá.</w:t>
      </w:r>
    </w:p>
    <w:p w:rsidR="0085364F" w:rsidRDefault="0085364F">
      <w:pPr>
        <w:pStyle w:val="Zkladntext"/>
        <w:spacing w:before="11"/>
        <w:rPr>
          <w:sz w:val="23"/>
        </w:rPr>
      </w:pPr>
    </w:p>
    <w:p w:rsidR="0051379F" w:rsidRDefault="0051379F" w:rsidP="0051379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0660D9" w:rsidRPr="0051379F">
        <w:rPr>
          <w:b/>
          <w:sz w:val="24"/>
          <w:szCs w:val="24"/>
        </w:rPr>
        <w:t>Popsání</w:t>
      </w:r>
      <w:r w:rsidR="000660D9" w:rsidRPr="0051379F">
        <w:rPr>
          <w:b/>
          <w:spacing w:val="-14"/>
          <w:sz w:val="24"/>
          <w:szCs w:val="24"/>
        </w:rPr>
        <w:t xml:space="preserve"> </w:t>
      </w:r>
      <w:r w:rsidR="000660D9" w:rsidRPr="0051379F">
        <w:rPr>
          <w:b/>
          <w:sz w:val="24"/>
          <w:szCs w:val="24"/>
        </w:rPr>
        <w:t>cílů</w:t>
      </w:r>
      <w:r w:rsidR="000660D9" w:rsidRPr="0051379F">
        <w:rPr>
          <w:b/>
          <w:spacing w:val="-6"/>
          <w:sz w:val="24"/>
          <w:szCs w:val="24"/>
        </w:rPr>
        <w:t xml:space="preserve"> </w:t>
      </w:r>
      <w:r w:rsidR="000660D9" w:rsidRPr="0051379F">
        <w:rPr>
          <w:b/>
          <w:sz w:val="24"/>
          <w:szCs w:val="24"/>
        </w:rPr>
        <w:t>a</w:t>
      </w:r>
      <w:r w:rsidR="000660D9" w:rsidRPr="0051379F">
        <w:rPr>
          <w:b/>
          <w:spacing w:val="-3"/>
          <w:sz w:val="24"/>
          <w:szCs w:val="24"/>
        </w:rPr>
        <w:t xml:space="preserve"> </w:t>
      </w:r>
      <w:r w:rsidR="000660D9" w:rsidRPr="0051379F">
        <w:rPr>
          <w:b/>
          <w:sz w:val="24"/>
          <w:szCs w:val="24"/>
        </w:rPr>
        <w:t>metod:</w:t>
      </w:r>
      <w:r>
        <w:rPr>
          <w:b/>
        </w:rPr>
        <w:t xml:space="preserve"> </w:t>
      </w:r>
      <w:r w:rsidRPr="0051379F">
        <w:rPr>
          <w:sz w:val="24"/>
          <w:szCs w:val="24"/>
        </w:rPr>
        <w:t xml:space="preserve">Cílem práce bylo provést kvalitativní analýzu získaných žákovských řešení </w:t>
      </w:r>
    </w:p>
    <w:p w:rsidR="0051379F" w:rsidRDefault="0051379F" w:rsidP="0051379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1379F">
        <w:rPr>
          <w:sz w:val="24"/>
          <w:szCs w:val="24"/>
        </w:rPr>
        <w:t xml:space="preserve">určitých slovních úloh, dále zjistit vztah žáků ke zlomkům a procentům a v neposlední řadě </w:t>
      </w:r>
    </w:p>
    <w:p w:rsidR="0051379F" w:rsidRPr="0051379F" w:rsidRDefault="0051379F" w:rsidP="0051379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1379F">
        <w:rPr>
          <w:sz w:val="24"/>
          <w:szCs w:val="24"/>
        </w:rPr>
        <w:t xml:space="preserve">zpracovat několik úloh metodou </w:t>
      </w:r>
      <w:proofErr w:type="spellStart"/>
      <w:r w:rsidRPr="0051379F">
        <w:rPr>
          <w:sz w:val="24"/>
          <w:szCs w:val="24"/>
        </w:rPr>
        <w:t>Concept</w:t>
      </w:r>
      <w:proofErr w:type="spellEnd"/>
      <w:r w:rsidRPr="0051379F">
        <w:rPr>
          <w:sz w:val="24"/>
          <w:szCs w:val="24"/>
        </w:rPr>
        <w:t xml:space="preserve"> </w:t>
      </w:r>
      <w:proofErr w:type="spellStart"/>
      <w:r w:rsidRPr="0051379F">
        <w:rPr>
          <w:sz w:val="24"/>
          <w:szCs w:val="24"/>
        </w:rPr>
        <w:t>Cartoons</w:t>
      </w:r>
      <w:proofErr w:type="spellEnd"/>
      <w:r w:rsidRPr="0051379F">
        <w:rPr>
          <w:sz w:val="24"/>
          <w:szCs w:val="24"/>
        </w:rPr>
        <w:t xml:space="preserve">. Metody byly popsány.   </w:t>
      </w:r>
    </w:p>
    <w:p w:rsidR="0085364F" w:rsidRPr="0051379F" w:rsidRDefault="0085364F">
      <w:pPr>
        <w:pStyle w:val="Zkladntext"/>
        <w:spacing w:before="1"/>
        <w:ind w:left="117" w:right="109"/>
        <w:jc w:val="both"/>
      </w:pPr>
    </w:p>
    <w:p w:rsidR="0085364F" w:rsidRDefault="0085364F">
      <w:pPr>
        <w:pStyle w:val="Zkladntext"/>
        <w:spacing w:before="11"/>
        <w:rPr>
          <w:sz w:val="23"/>
        </w:rPr>
      </w:pPr>
    </w:p>
    <w:p w:rsidR="0085364F" w:rsidRDefault="000660D9">
      <w:pPr>
        <w:ind w:left="117"/>
        <w:jc w:val="both"/>
        <w:rPr>
          <w:sz w:val="24"/>
        </w:rPr>
      </w:pPr>
      <w:r>
        <w:rPr>
          <w:b/>
          <w:sz w:val="24"/>
        </w:rPr>
        <w:t>Věcné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chyby:</w:t>
      </w:r>
      <w:r>
        <w:rPr>
          <w:b/>
          <w:spacing w:val="63"/>
          <w:sz w:val="24"/>
        </w:rPr>
        <w:t xml:space="preserve"> </w:t>
      </w:r>
      <w:r w:rsidR="0051379F">
        <w:rPr>
          <w:spacing w:val="-2"/>
          <w:sz w:val="24"/>
        </w:rPr>
        <w:t>V pořádku.</w:t>
      </w:r>
    </w:p>
    <w:p w:rsidR="0085364F" w:rsidRDefault="0085364F">
      <w:pPr>
        <w:pStyle w:val="Zkladntext"/>
      </w:pPr>
    </w:p>
    <w:p w:rsidR="0085364F" w:rsidRDefault="000660D9">
      <w:pPr>
        <w:pStyle w:val="Zkladntext"/>
        <w:ind w:left="117" w:right="108"/>
        <w:jc w:val="both"/>
      </w:pPr>
      <w:r>
        <w:rPr>
          <w:b/>
        </w:rPr>
        <w:t xml:space="preserve">Kvalita teoretické části práce: </w:t>
      </w:r>
      <w:r w:rsidR="0051379F">
        <w:t>V teoretické části se autorka věnuje zlomkům, procentům a slovním úlohám obecně. Autorka správně cituje a veškerou nastudovanou literaturu uvádí v seznamu v závěru práce.</w:t>
      </w:r>
      <w:r w:rsidR="00615B33">
        <w:t xml:space="preserve"> Práce je napsána srozumitelně a přehledně.</w:t>
      </w:r>
    </w:p>
    <w:p w:rsidR="0085364F" w:rsidRDefault="0085364F">
      <w:pPr>
        <w:pStyle w:val="Zkladntext"/>
      </w:pPr>
    </w:p>
    <w:p w:rsidR="0085364F" w:rsidRDefault="0085364F">
      <w:pPr>
        <w:pStyle w:val="Zkladntext"/>
        <w:spacing w:before="9"/>
        <w:rPr>
          <w:sz w:val="20"/>
        </w:rPr>
      </w:pPr>
    </w:p>
    <w:p w:rsidR="0051379F" w:rsidRDefault="0051379F" w:rsidP="0051379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0660D9" w:rsidRPr="0051379F">
        <w:rPr>
          <w:b/>
          <w:sz w:val="24"/>
          <w:szCs w:val="24"/>
        </w:rPr>
        <w:t xml:space="preserve">Rozsah praktické složky práce: </w:t>
      </w:r>
      <w:r w:rsidRPr="0051379F">
        <w:rPr>
          <w:sz w:val="24"/>
          <w:szCs w:val="24"/>
        </w:rPr>
        <w:t>V pořádku.</w:t>
      </w:r>
      <w:r w:rsidRPr="0051379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Hlavním cílem </w:t>
      </w:r>
      <w:r w:rsidRPr="0051379F">
        <w:rPr>
          <w:sz w:val="24"/>
          <w:szCs w:val="24"/>
        </w:rPr>
        <w:t xml:space="preserve">praktické části je kvalitativní výzkum </w:t>
      </w:r>
    </w:p>
    <w:p w:rsidR="006E7917" w:rsidRDefault="0051379F" w:rsidP="0051379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E7917">
        <w:rPr>
          <w:sz w:val="24"/>
          <w:szCs w:val="24"/>
        </w:rPr>
        <w:t>v</w:t>
      </w:r>
      <w:r w:rsidRPr="0051379F">
        <w:rPr>
          <w:sz w:val="24"/>
          <w:szCs w:val="24"/>
        </w:rPr>
        <w:t>ybraných úloh</w:t>
      </w:r>
      <w:r>
        <w:rPr>
          <w:sz w:val="24"/>
          <w:szCs w:val="24"/>
        </w:rPr>
        <w:t xml:space="preserve"> se zlomky a procenty</w:t>
      </w:r>
      <w:r w:rsidR="006E7917">
        <w:rPr>
          <w:sz w:val="24"/>
          <w:szCs w:val="24"/>
        </w:rPr>
        <w:t>, tj. analýza žákovských</w:t>
      </w:r>
      <w:r w:rsidRPr="0051379F">
        <w:rPr>
          <w:sz w:val="24"/>
          <w:szCs w:val="24"/>
        </w:rPr>
        <w:t xml:space="preserve"> řešení úloh</w:t>
      </w:r>
      <w:r>
        <w:rPr>
          <w:sz w:val="24"/>
          <w:szCs w:val="24"/>
        </w:rPr>
        <w:t xml:space="preserve">, které </w:t>
      </w:r>
      <w:r w:rsidR="00C7199B">
        <w:rPr>
          <w:sz w:val="24"/>
          <w:szCs w:val="24"/>
        </w:rPr>
        <w:t xml:space="preserve">byly </w:t>
      </w:r>
      <w:r>
        <w:rPr>
          <w:sz w:val="24"/>
          <w:szCs w:val="24"/>
        </w:rPr>
        <w:t>vytvoř</w:t>
      </w:r>
      <w:r w:rsidR="00C7199B">
        <w:rPr>
          <w:sz w:val="24"/>
          <w:szCs w:val="24"/>
        </w:rPr>
        <w:t>eny</w:t>
      </w:r>
      <w:r>
        <w:rPr>
          <w:sz w:val="24"/>
          <w:szCs w:val="24"/>
        </w:rPr>
        <w:t xml:space="preserve"> </w:t>
      </w:r>
      <w:r w:rsidR="00C7199B">
        <w:rPr>
          <w:sz w:val="24"/>
          <w:szCs w:val="24"/>
        </w:rPr>
        <w:t xml:space="preserve">již </w:t>
      </w:r>
    </w:p>
    <w:p w:rsidR="006E7917" w:rsidRDefault="006E7917" w:rsidP="0051379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1379F">
        <w:rPr>
          <w:sz w:val="24"/>
          <w:szCs w:val="24"/>
        </w:rPr>
        <w:t xml:space="preserve">v rámci </w:t>
      </w:r>
      <w:r w:rsidR="00C7199B">
        <w:rPr>
          <w:sz w:val="24"/>
          <w:szCs w:val="24"/>
        </w:rPr>
        <w:t>b</w:t>
      </w:r>
      <w:r w:rsidR="0051379F">
        <w:rPr>
          <w:sz w:val="24"/>
          <w:szCs w:val="24"/>
        </w:rPr>
        <w:t xml:space="preserve">akalářské práce. </w:t>
      </w:r>
      <w:r w:rsidR="00C7199B">
        <w:rPr>
          <w:sz w:val="24"/>
          <w:szCs w:val="24"/>
        </w:rPr>
        <w:t>Autorka podrobně rozebírá jednotlivá řešení žáků,</w:t>
      </w:r>
      <w:r>
        <w:rPr>
          <w:sz w:val="24"/>
          <w:szCs w:val="24"/>
        </w:rPr>
        <w:t xml:space="preserve"> předkládá úspěšnost </w:t>
      </w:r>
    </w:p>
    <w:p w:rsidR="006E7917" w:rsidRDefault="006E7917" w:rsidP="0051379F">
      <w:pPr>
        <w:rPr>
          <w:sz w:val="24"/>
          <w:szCs w:val="24"/>
        </w:rPr>
      </w:pPr>
      <w:r>
        <w:rPr>
          <w:sz w:val="24"/>
          <w:szCs w:val="24"/>
        </w:rPr>
        <w:t xml:space="preserve">  daných úloh a v neposlední řadě </w:t>
      </w:r>
      <w:r w:rsidR="00C7199B">
        <w:rPr>
          <w:sz w:val="24"/>
          <w:szCs w:val="24"/>
        </w:rPr>
        <w:t xml:space="preserve">zkoumá, jaká část </w:t>
      </w:r>
      <w:r>
        <w:rPr>
          <w:sz w:val="24"/>
          <w:szCs w:val="24"/>
        </w:rPr>
        <w:t xml:space="preserve">žáků řešila úlohy se zlomky stejným způsobem </w:t>
      </w:r>
    </w:p>
    <w:p w:rsidR="0051379F" w:rsidRPr="0051379F" w:rsidRDefault="006E7917" w:rsidP="0051379F">
      <w:pPr>
        <w:rPr>
          <w:sz w:val="24"/>
          <w:szCs w:val="24"/>
        </w:rPr>
      </w:pPr>
      <w:r>
        <w:rPr>
          <w:sz w:val="24"/>
          <w:szCs w:val="24"/>
        </w:rPr>
        <w:t xml:space="preserve">  jako s procenty.</w:t>
      </w:r>
      <w:r w:rsidR="00375F3E">
        <w:rPr>
          <w:sz w:val="24"/>
          <w:szCs w:val="24"/>
        </w:rPr>
        <w:t xml:space="preserve"> Na závěr jsou některé úlohy zpracované ve formě </w:t>
      </w:r>
      <w:proofErr w:type="spellStart"/>
      <w:r w:rsidR="00375F3E">
        <w:rPr>
          <w:sz w:val="24"/>
          <w:szCs w:val="24"/>
        </w:rPr>
        <w:t>Concept</w:t>
      </w:r>
      <w:proofErr w:type="spellEnd"/>
      <w:r w:rsidR="00375F3E">
        <w:rPr>
          <w:sz w:val="24"/>
          <w:szCs w:val="24"/>
        </w:rPr>
        <w:t xml:space="preserve"> </w:t>
      </w:r>
      <w:proofErr w:type="spellStart"/>
      <w:r w:rsidR="00375F3E">
        <w:rPr>
          <w:sz w:val="24"/>
          <w:szCs w:val="24"/>
        </w:rPr>
        <w:t>Cartoons</w:t>
      </w:r>
      <w:proofErr w:type="spellEnd"/>
      <w:r w:rsidR="00375F3E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 </w:t>
      </w:r>
      <w:r w:rsidR="0051379F" w:rsidRPr="0051379F">
        <w:rPr>
          <w:sz w:val="24"/>
          <w:szCs w:val="24"/>
        </w:rPr>
        <w:t xml:space="preserve">  </w:t>
      </w:r>
    </w:p>
    <w:p w:rsidR="0085364F" w:rsidRDefault="0085364F">
      <w:pPr>
        <w:pStyle w:val="Zkladntext"/>
        <w:spacing w:before="1"/>
        <w:ind w:left="117" w:right="109"/>
        <w:jc w:val="both"/>
      </w:pPr>
    </w:p>
    <w:p w:rsidR="0085364F" w:rsidRDefault="0085364F">
      <w:pPr>
        <w:pStyle w:val="Zkladntext"/>
        <w:spacing w:before="10"/>
        <w:rPr>
          <w:sz w:val="23"/>
        </w:rPr>
      </w:pPr>
    </w:p>
    <w:p w:rsidR="00FC2D5A" w:rsidRPr="006E7917" w:rsidRDefault="000660D9" w:rsidP="00FC2D5A">
      <w:pPr>
        <w:pStyle w:val="Zkladntext"/>
        <w:spacing w:before="1"/>
        <w:ind w:left="117" w:right="111"/>
        <w:jc w:val="both"/>
        <w:rPr>
          <w:b/>
          <w:spacing w:val="37"/>
        </w:rPr>
      </w:pPr>
      <w:r>
        <w:rPr>
          <w:b/>
        </w:rPr>
        <w:t>Grafická,</w:t>
      </w:r>
      <w:r>
        <w:rPr>
          <w:b/>
          <w:spacing w:val="28"/>
        </w:rPr>
        <w:t xml:space="preserve"> </w:t>
      </w:r>
      <w:r>
        <w:rPr>
          <w:b/>
        </w:rPr>
        <w:t>jazyková</w:t>
      </w:r>
      <w:r>
        <w:rPr>
          <w:b/>
          <w:spacing w:val="29"/>
        </w:rPr>
        <w:t xml:space="preserve"> </w:t>
      </w:r>
      <w:r>
        <w:rPr>
          <w:b/>
        </w:rPr>
        <w:t>a</w:t>
      </w:r>
      <w:r>
        <w:rPr>
          <w:b/>
          <w:spacing w:val="30"/>
        </w:rPr>
        <w:t xml:space="preserve"> </w:t>
      </w:r>
      <w:r>
        <w:rPr>
          <w:b/>
        </w:rPr>
        <w:t>formální</w:t>
      </w:r>
      <w:r>
        <w:rPr>
          <w:b/>
          <w:spacing w:val="31"/>
        </w:rPr>
        <w:t xml:space="preserve"> </w:t>
      </w:r>
      <w:r>
        <w:rPr>
          <w:b/>
        </w:rPr>
        <w:t>úroveň:</w:t>
      </w:r>
      <w:r>
        <w:rPr>
          <w:b/>
          <w:spacing w:val="37"/>
        </w:rPr>
        <w:t xml:space="preserve"> </w:t>
      </w:r>
      <w:r w:rsidR="006E7917" w:rsidRPr="006E7917">
        <w:t>Velmi dobrá. Vložené grafy</w:t>
      </w:r>
      <w:r w:rsidR="00375F3E">
        <w:t xml:space="preserve"> a tabulky text dobře doplňují. Grafy</w:t>
      </w:r>
      <w:r w:rsidR="006E7917" w:rsidRPr="006E7917">
        <w:t xml:space="preserve"> </w:t>
      </w:r>
      <w:r w:rsidR="00375F3E">
        <w:t xml:space="preserve">jsou však označeny jako obrázky a jsou černobílé, což nepovažuji za dostatečně přehledné. V některých situacích bylo možné formální stránku vylepšit, např. změnou polohy grafů, obrázků a tabulek. </w:t>
      </w:r>
    </w:p>
    <w:p w:rsidR="006E7917" w:rsidRDefault="006E7917" w:rsidP="00FC2D5A">
      <w:pPr>
        <w:pStyle w:val="Zkladntext"/>
        <w:spacing w:before="1"/>
        <w:ind w:left="117" w:right="111"/>
        <w:jc w:val="both"/>
        <w:rPr>
          <w:b/>
          <w:spacing w:val="37"/>
        </w:rPr>
      </w:pPr>
    </w:p>
    <w:p w:rsidR="00FC2D5A" w:rsidRDefault="00FC2D5A" w:rsidP="00FC2D5A">
      <w:pPr>
        <w:pStyle w:val="Zkladntext"/>
        <w:spacing w:before="1"/>
        <w:ind w:left="117" w:right="111"/>
        <w:jc w:val="both"/>
        <w:rPr>
          <w:b/>
          <w:spacing w:val="37"/>
        </w:rPr>
      </w:pPr>
    </w:p>
    <w:p w:rsidR="0085364F" w:rsidRDefault="000660D9" w:rsidP="00FC2D5A">
      <w:pPr>
        <w:pStyle w:val="Zkladntext"/>
        <w:spacing w:before="1"/>
        <w:ind w:left="117" w:right="111"/>
        <w:jc w:val="both"/>
      </w:pPr>
      <w:r>
        <w:rPr>
          <w:b/>
        </w:rPr>
        <w:t>Přínos</w:t>
      </w:r>
      <w:r>
        <w:rPr>
          <w:b/>
          <w:spacing w:val="-10"/>
        </w:rPr>
        <w:t xml:space="preserve"> </w:t>
      </w:r>
      <w:r>
        <w:rPr>
          <w:b/>
        </w:rPr>
        <w:t>práce</w:t>
      </w:r>
      <w:r>
        <w:t>:</w:t>
      </w:r>
      <w:r>
        <w:rPr>
          <w:spacing w:val="-11"/>
        </w:rPr>
        <w:t xml:space="preserve"> </w:t>
      </w:r>
      <w:r w:rsidR="00375F3E">
        <w:rPr>
          <w:spacing w:val="-11"/>
        </w:rPr>
        <w:t xml:space="preserve">V práci je možné vidět různá žákovská řešení slovních úloh s procenty i se zlomky, což může pomoci nejen začínajícím učitelů </w:t>
      </w:r>
      <w:r w:rsidR="00615B33">
        <w:rPr>
          <w:spacing w:val="-11"/>
        </w:rPr>
        <w:t xml:space="preserve">udělat si obrázek o tom, jak žáci řeší podobné typy úloh. </w:t>
      </w:r>
      <w:r w:rsidR="00375F3E">
        <w:rPr>
          <w:spacing w:val="-11"/>
        </w:rPr>
        <w:t xml:space="preserve">Za velmi přínosné považuji i vytvoření několika úloh ve formě </w:t>
      </w:r>
      <w:proofErr w:type="spellStart"/>
      <w:r w:rsidR="00375F3E">
        <w:rPr>
          <w:spacing w:val="-11"/>
        </w:rPr>
        <w:t>Concept</w:t>
      </w:r>
      <w:proofErr w:type="spellEnd"/>
      <w:r w:rsidR="00375F3E">
        <w:rPr>
          <w:spacing w:val="-11"/>
        </w:rPr>
        <w:t xml:space="preserve"> </w:t>
      </w:r>
      <w:proofErr w:type="spellStart"/>
      <w:r w:rsidR="00375F3E">
        <w:rPr>
          <w:spacing w:val="-11"/>
        </w:rPr>
        <w:t>Cartoons</w:t>
      </w:r>
      <w:proofErr w:type="spellEnd"/>
      <w:r w:rsidR="00375F3E">
        <w:rPr>
          <w:spacing w:val="-11"/>
        </w:rPr>
        <w:t xml:space="preserve">, které mají využitelnost v hodinách matematiky např. při procvičení dané látky. </w:t>
      </w:r>
    </w:p>
    <w:p w:rsidR="0085364F" w:rsidRDefault="0085364F">
      <w:pPr>
        <w:pStyle w:val="Zkladntext"/>
        <w:spacing w:before="1"/>
      </w:pPr>
    </w:p>
    <w:p w:rsidR="0085364F" w:rsidRDefault="000660D9">
      <w:pPr>
        <w:pStyle w:val="Nadpis1"/>
      </w:pPr>
      <w:r>
        <w:t>Hlavní</w:t>
      </w:r>
      <w:r>
        <w:rPr>
          <w:spacing w:val="-3"/>
        </w:rPr>
        <w:t xml:space="preserve"> </w:t>
      </w:r>
      <w:r>
        <w:t>nedostatky</w:t>
      </w:r>
      <w:r>
        <w:rPr>
          <w:spacing w:val="-2"/>
        </w:rPr>
        <w:t xml:space="preserve"> práce:</w:t>
      </w:r>
      <w:r w:rsidR="00615B33">
        <w:rPr>
          <w:spacing w:val="-2"/>
        </w:rPr>
        <w:t xml:space="preserve"> </w:t>
      </w:r>
      <w:r w:rsidR="00615B33" w:rsidRPr="00615B33">
        <w:rPr>
          <w:b w:val="0"/>
          <w:spacing w:val="-2"/>
        </w:rPr>
        <w:t>Nejsou.</w:t>
      </w:r>
    </w:p>
    <w:p w:rsidR="0085364F" w:rsidRDefault="0085364F">
      <w:pPr>
        <w:pStyle w:val="Zkladntext"/>
        <w:spacing w:before="11"/>
        <w:rPr>
          <w:b/>
          <w:sz w:val="18"/>
        </w:rPr>
      </w:pPr>
    </w:p>
    <w:p w:rsidR="0085364F" w:rsidRDefault="0085364F">
      <w:pPr>
        <w:pStyle w:val="Zkladntext"/>
        <w:ind w:left="117"/>
      </w:pPr>
    </w:p>
    <w:p w:rsidR="0085364F" w:rsidRDefault="0085364F">
      <w:pPr>
        <w:pStyle w:val="Zkladntext"/>
      </w:pPr>
    </w:p>
    <w:p w:rsidR="0085364F" w:rsidRDefault="000660D9">
      <w:pPr>
        <w:pStyle w:val="Nadpis1"/>
      </w:pPr>
      <w:r>
        <w:t>Otázky</w:t>
      </w:r>
      <w:r>
        <w:rPr>
          <w:spacing w:val="-2"/>
        </w:rPr>
        <w:t xml:space="preserve"> </w:t>
      </w:r>
      <w:r>
        <w:t>pro</w:t>
      </w:r>
      <w:r>
        <w:rPr>
          <w:spacing w:val="-1"/>
        </w:rPr>
        <w:t xml:space="preserve"> </w:t>
      </w:r>
      <w:r>
        <w:t>obhajobu a</w:t>
      </w:r>
      <w:r>
        <w:rPr>
          <w:spacing w:val="-5"/>
        </w:rPr>
        <w:t xml:space="preserve"> </w:t>
      </w:r>
      <w:r>
        <w:t>náměty</w:t>
      </w:r>
      <w:r>
        <w:rPr>
          <w:spacing w:val="-2"/>
        </w:rPr>
        <w:t xml:space="preserve"> </w:t>
      </w:r>
      <w:r>
        <w:t xml:space="preserve">do </w:t>
      </w:r>
      <w:r>
        <w:rPr>
          <w:spacing w:val="-2"/>
        </w:rPr>
        <w:t>diskuze:</w:t>
      </w:r>
    </w:p>
    <w:p w:rsidR="0085364F" w:rsidRDefault="0085364F">
      <w:pPr>
        <w:pStyle w:val="Zkladntext"/>
        <w:rPr>
          <w:b/>
        </w:rPr>
      </w:pPr>
    </w:p>
    <w:p w:rsidR="00615B33" w:rsidRPr="00615B33" w:rsidRDefault="00615B33" w:rsidP="00615B3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615B33">
        <w:rPr>
          <w:sz w:val="24"/>
          <w:szCs w:val="24"/>
        </w:rPr>
        <w:t>Je řešení na straně 22, na obrázku 14 správně zapsané? Jaký rozdíl je mezi činiteli při násobení?</w:t>
      </w:r>
    </w:p>
    <w:p w:rsidR="00615B33" w:rsidRPr="00615B33" w:rsidRDefault="00615B33" w:rsidP="00615B3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615B33">
        <w:rPr>
          <w:sz w:val="24"/>
          <w:szCs w:val="24"/>
        </w:rPr>
        <w:t>Je správně zapsané řešení červeným perem na obrázku 16?</w:t>
      </w:r>
    </w:p>
    <w:p w:rsidR="00FC2D5A" w:rsidRPr="00615B33" w:rsidRDefault="00615B33">
      <w:pPr>
        <w:pStyle w:val="Odstavecseseznamem"/>
        <w:numPr>
          <w:ilvl w:val="0"/>
          <w:numId w:val="1"/>
        </w:numPr>
        <w:tabs>
          <w:tab w:val="left" w:pos="838"/>
        </w:tabs>
        <w:ind w:right="839"/>
        <w:rPr>
          <w:sz w:val="24"/>
          <w:szCs w:val="24"/>
        </w:rPr>
      </w:pPr>
      <w:r w:rsidRPr="00615B33">
        <w:rPr>
          <w:sz w:val="24"/>
          <w:szCs w:val="24"/>
        </w:rPr>
        <w:t>Jak byste zareagovala jako paní učitelka těchto dětí, kteří nebyli moc úspěšní v řešení slovních úloh?</w:t>
      </w:r>
    </w:p>
    <w:p w:rsidR="00FC2D5A" w:rsidRDefault="00FC2D5A" w:rsidP="00615B33">
      <w:pPr>
        <w:pStyle w:val="Odstavecseseznamem"/>
        <w:tabs>
          <w:tab w:val="left" w:pos="838"/>
        </w:tabs>
        <w:ind w:right="839" w:firstLine="0"/>
        <w:rPr>
          <w:sz w:val="24"/>
        </w:rPr>
      </w:pPr>
    </w:p>
    <w:p w:rsidR="0085364F" w:rsidRDefault="0085364F">
      <w:pPr>
        <w:pStyle w:val="Zkladntext"/>
      </w:pPr>
    </w:p>
    <w:p w:rsidR="0085364F" w:rsidRDefault="0085364F">
      <w:pPr>
        <w:pStyle w:val="Zkladntext"/>
        <w:spacing w:before="11"/>
        <w:rPr>
          <w:sz w:val="23"/>
        </w:rPr>
      </w:pPr>
    </w:p>
    <w:p w:rsidR="0085364F" w:rsidRDefault="000660D9">
      <w:pPr>
        <w:ind w:left="117"/>
        <w:rPr>
          <w:sz w:val="24"/>
        </w:rPr>
      </w:pPr>
      <w:r>
        <w:rPr>
          <w:sz w:val="24"/>
        </w:rPr>
        <w:t>Práci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 xml:space="preserve">doporučuji </w:t>
      </w:r>
      <w:r>
        <w:rPr>
          <w:sz w:val="24"/>
        </w:rPr>
        <w:t>k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obhajobě.</w:t>
      </w:r>
    </w:p>
    <w:p w:rsidR="0085364F" w:rsidRDefault="0085364F">
      <w:pPr>
        <w:pStyle w:val="Zkladntext"/>
        <w:spacing w:before="2"/>
      </w:pPr>
    </w:p>
    <w:p w:rsidR="0085364F" w:rsidRDefault="000660D9" w:rsidP="00FC2D5A">
      <w:pPr>
        <w:pStyle w:val="Nadpis1"/>
        <w:rPr>
          <w:spacing w:val="-1"/>
        </w:rPr>
      </w:pPr>
      <w:r>
        <w:t>Navrhuji</w:t>
      </w:r>
      <w:r>
        <w:rPr>
          <w:spacing w:val="-5"/>
        </w:rPr>
        <w:t xml:space="preserve"> </w:t>
      </w:r>
      <w:r>
        <w:t>hodnocení</w:t>
      </w:r>
      <w:r>
        <w:rPr>
          <w:spacing w:val="-3"/>
        </w:rPr>
        <w:t xml:space="preserve"> </w:t>
      </w:r>
      <w:r>
        <w:t>stupněm:</w:t>
      </w:r>
      <w:r>
        <w:rPr>
          <w:spacing w:val="-1"/>
        </w:rPr>
        <w:t xml:space="preserve"> </w:t>
      </w:r>
      <w:r w:rsidR="00615B33">
        <w:rPr>
          <w:spacing w:val="-1"/>
        </w:rPr>
        <w:t xml:space="preserve"> Výborně</w:t>
      </w:r>
    </w:p>
    <w:p w:rsidR="00615B33" w:rsidRDefault="00615B33" w:rsidP="00615B33">
      <w:pPr>
        <w:pStyle w:val="Nadpis1"/>
        <w:jc w:val="center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                                                            </w:t>
      </w:r>
      <w:r w:rsidRPr="00E5039A">
        <w:rPr>
          <w:noProof/>
          <w:lang w:eastAsia="cs-CZ"/>
        </w:rPr>
        <w:drawing>
          <wp:inline distT="0" distB="0" distL="0" distR="0">
            <wp:extent cx="1219200" cy="518160"/>
            <wp:effectExtent l="0" t="0" r="0" b="0"/>
            <wp:docPr id="1" name="Obrázek 1" descr="C:\Users\Marika Hrubesova\Documents\podpisM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Marika Hrubesova\Documents\podpisM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11" t="46574" r="31609" b="37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64F" w:rsidRDefault="0085364F">
      <w:pPr>
        <w:pStyle w:val="Zkladntext"/>
        <w:rPr>
          <w:b/>
          <w:sz w:val="20"/>
        </w:rPr>
      </w:pPr>
    </w:p>
    <w:p w:rsidR="0085364F" w:rsidRDefault="0085364F">
      <w:pPr>
        <w:pStyle w:val="Zkladntext"/>
        <w:rPr>
          <w:b/>
          <w:sz w:val="20"/>
        </w:rPr>
      </w:pPr>
    </w:p>
    <w:p w:rsidR="0085364F" w:rsidRDefault="00615B33" w:rsidP="00FC2D5A">
      <w:pPr>
        <w:pStyle w:val="Zkladntext"/>
        <w:spacing w:before="5"/>
      </w:pPr>
      <w:r>
        <w:t xml:space="preserve">  </w:t>
      </w:r>
      <w:r w:rsidR="000660D9">
        <w:t>Místo,</w:t>
      </w:r>
      <w:r w:rsidR="000660D9">
        <w:rPr>
          <w:spacing w:val="-5"/>
        </w:rPr>
        <w:t xml:space="preserve"> </w:t>
      </w:r>
      <w:r w:rsidR="000660D9">
        <w:t>datum</w:t>
      </w:r>
      <w:r w:rsidR="000660D9">
        <w:rPr>
          <w:spacing w:val="-4"/>
        </w:rPr>
        <w:t xml:space="preserve"> </w:t>
      </w:r>
      <w:r w:rsidR="000660D9">
        <w:t>a</w:t>
      </w:r>
      <w:r w:rsidR="000660D9">
        <w:rPr>
          <w:spacing w:val="-4"/>
        </w:rPr>
        <w:t xml:space="preserve"> </w:t>
      </w:r>
      <w:r w:rsidR="000660D9">
        <w:t>podpis:</w:t>
      </w:r>
      <w:r w:rsidR="000660D9">
        <w:rPr>
          <w:spacing w:val="-1"/>
        </w:rPr>
        <w:t xml:space="preserve"> </w:t>
      </w:r>
      <w:r>
        <w:rPr>
          <w:spacing w:val="-1"/>
        </w:rPr>
        <w:t xml:space="preserve">    </w:t>
      </w:r>
      <w:r w:rsidR="000660D9">
        <w:t>České</w:t>
      </w:r>
      <w:r w:rsidR="000660D9">
        <w:rPr>
          <w:spacing w:val="-1"/>
        </w:rPr>
        <w:t xml:space="preserve"> </w:t>
      </w:r>
      <w:r w:rsidR="000660D9">
        <w:t>Budějovice,</w:t>
      </w:r>
      <w:r w:rsidR="000660D9">
        <w:rPr>
          <w:spacing w:val="-2"/>
        </w:rPr>
        <w:t xml:space="preserve"> </w:t>
      </w:r>
      <w:r>
        <w:rPr>
          <w:spacing w:val="-2"/>
        </w:rPr>
        <w:t>26</w:t>
      </w:r>
      <w:r w:rsidR="000660D9">
        <w:t>.</w:t>
      </w:r>
      <w:r w:rsidR="000660D9">
        <w:rPr>
          <w:spacing w:val="-2"/>
        </w:rPr>
        <w:t xml:space="preserve"> </w:t>
      </w:r>
      <w:r w:rsidR="00FC2D5A">
        <w:t>4</w:t>
      </w:r>
      <w:r w:rsidR="000660D9">
        <w:t>.</w:t>
      </w:r>
      <w:r w:rsidR="000660D9">
        <w:rPr>
          <w:spacing w:val="-5"/>
        </w:rPr>
        <w:t xml:space="preserve"> </w:t>
      </w:r>
      <w:r w:rsidR="000660D9">
        <w:rPr>
          <w:spacing w:val="-4"/>
        </w:rPr>
        <w:t>202</w:t>
      </w:r>
      <w:r w:rsidR="00FC2D5A">
        <w:rPr>
          <w:spacing w:val="-4"/>
        </w:rPr>
        <w:t xml:space="preserve">2       </w:t>
      </w:r>
    </w:p>
    <w:sectPr w:rsidR="0085364F">
      <w:pgSz w:w="11910" w:h="16840"/>
      <w:pgMar w:top="1360" w:right="102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57C80"/>
    <w:multiLevelType w:val="hybridMultilevel"/>
    <w:tmpl w:val="151AD3C8"/>
    <w:lvl w:ilvl="0" w:tplc="4B964424">
      <w:start w:val="1"/>
      <w:numFmt w:val="decimal"/>
      <w:lvlText w:val="%1."/>
      <w:lvlJc w:val="left"/>
      <w:pPr>
        <w:ind w:left="83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A5728576">
      <w:numFmt w:val="bullet"/>
      <w:lvlText w:val="•"/>
      <w:lvlJc w:val="left"/>
      <w:pPr>
        <w:ind w:left="1728" w:hanging="360"/>
      </w:pPr>
      <w:rPr>
        <w:rFonts w:hint="default"/>
        <w:lang w:val="cs-CZ" w:eastAsia="en-US" w:bidi="ar-SA"/>
      </w:rPr>
    </w:lvl>
    <w:lvl w:ilvl="2" w:tplc="8EB2B230">
      <w:numFmt w:val="bullet"/>
      <w:lvlText w:val="•"/>
      <w:lvlJc w:val="left"/>
      <w:pPr>
        <w:ind w:left="2617" w:hanging="360"/>
      </w:pPr>
      <w:rPr>
        <w:rFonts w:hint="default"/>
        <w:lang w:val="cs-CZ" w:eastAsia="en-US" w:bidi="ar-SA"/>
      </w:rPr>
    </w:lvl>
    <w:lvl w:ilvl="3" w:tplc="89C4C14E">
      <w:numFmt w:val="bullet"/>
      <w:lvlText w:val="•"/>
      <w:lvlJc w:val="left"/>
      <w:pPr>
        <w:ind w:left="3505" w:hanging="360"/>
      </w:pPr>
      <w:rPr>
        <w:rFonts w:hint="default"/>
        <w:lang w:val="cs-CZ" w:eastAsia="en-US" w:bidi="ar-SA"/>
      </w:rPr>
    </w:lvl>
    <w:lvl w:ilvl="4" w:tplc="563463B8">
      <w:numFmt w:val="bullet"/>
      <w:lvlText w:val="•"/>
      <w:lvlJc w:val="left"/>
      <w:pPr>
        <w:ind w:left="4394" w:hanging="360"/>
      </w:pPr>
      <w:rPr>
        <w:rFonts w:hint="default"/>
        <w:lang w:val="cs-CZ" w:eastAsia="en-US" w:bidi="ar-SA"/>
      </w:rPr>
    </w:lvl>
    <w:lvl w:ilvl="5" w:tplc="E3CA37B8">
      <w:numFmt w:val="bullet"/>
      <w:lvlText w:val="•"/>
      <w:lvlJc w:val="left"/>
      <w:pPr>
        <w:ind w:left="5283" w:hanging="360"/>
      </w:pPr>
      <w:rPr>
        <w:rFonts w:hint="default"/>
        <w:lang w:val="cs-CZ" w:eastAsia="en-US" w:bidi="ar-SA"/>
      </w:rPr>
    </w:lvl>
    <w:lvl w:ilvl="6" w:tplc="0262AE20">
      <w:numFmt w:val="bullet"/>
      <w:lvlText w:val="•"/>
      <w:lvlJc w:val="left"/>
      <w:pPr>
        <w:ind w:left="6171" w:hanging="360"/>
      </w:pPr>
      <w:rPr>
        <w:rFonts w:hint="default"/>
        <w:lang w:val="cs-CZ" w:eastAsia="en-US" w:bidi="ar-SA"/>
      </w:rPr>
    </w:lvl>
    <w:lvl w:ilvl="7" w:tplc="A1E2D732">
      <w:numFmt w:val="bullet"/>
      <w:lvlText w:val="•"/>
      <w:lvlJc w:val="left"/>
      <w:pPr>
        <w:ind w:left="7060" w:hanging="360"/>
      </w:pPr>
      <w:rPr>
        <w:rFonts w:hint="default"/>
        <w:lang w:val="cs-CZ" w:eastAsia="en-US" w:bidi="ar-SA"/>
      </w:rPr>
    </w:lvl>
    <w:lvl w:ilvl="8" w:tplc="2FD4478A">
      <w:numFmt w:val="bullet"/>
      <w:lvlText w:val="•"/>
      <w:lvlJc w:val="left"/>
      <w:pPr>
        <w:ind w:left="7949" w:hanging="360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64F"/>
    <w:rsid w:val="000660D9"/>
    <w:rsid w:val="00375F3E"/>
    <w:rsid w:val="004677C9"/>
    <w:rsid w:val="0051379F"/>
    <w:rsid w:val="00615B33"/>
    <w:rsid w:val="006E7917"/>
    <w:rsid w:val="0085364F"/>
    <w:rsid w:val="00A47084"/>
    <w:rsid w:val="00BB1EE1"/>
    <w:rsid w:val="00C7199B"/>
    <w:rsid w:val="00CB5A98"/>
    <w:rsid w:val="00D86244"/>
    <w:rsid w:val="00DC6377"/>
    <w:rsid w:val="00FC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1A2E"/>
  <w15:docId w15:val="{988658C2-CE72-4F9C-867E-94650AC2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1"/>
    <w:qFormat/>
    <w:pPr>
      <w:ind w:left="117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spacing w:line="563" w:lineRule="exact"/>
      <w:ind w:left="1671" w:right="948"/>
      <w:jc w:val="center"/>
    </w:pPr>
    <w:rPr>
      <w:b/>
      <w:bCs/>
      <w:sz w:val="48"/>
      <w:szCs w:val="48"/>
    </w:rPr>
  </w:style>
  <w:style w:type="paragraph" w:styleId="Odstavecseseznamem">
    <w:name w:val="List Paragraph"/>
    <w:basedOn w:val="Normln"/>
    <w:uiPriority w:val="1"/>
    <w:qFormat/>
    <w:pPr>
      <w:ind w:left="837" w:hanging="361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379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Úvod do financí - Test č. 10.</vt:lpstr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 do financí - Test č. 10.</dc:title>
  <dc:creator>pepe</dc:creator>
  <cp:lastModifiedBy>Hrubešová Marika RNDr. Ph.D.</cp:lastModifiedBy>
  <cp:revision>5</cp:revision>
  <dcterms:created xsi:type="dcterms:W3CDTF">2022-04-26T09:21:00Z</dcterms:created>
  <dcterms:modified xsi:type="dcterms:W3CDTF">2022-05-09T19:21:00Z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2022-03-29T00:00:00Z</vt:filetime>
  </property>
</Properties>
</file>