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33A" w:rsidRPr="00B8324A" w:rsidRDefault="00B45A8F" w:rsidP="00B8324A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B8324A">
        <w:rPr>
          <w:b/>
          <w:sz w:val="28"/>
          <w:szCs w:val="28"/>
        </w:rPr>
        <w:t xml:space="preserve">Posudek </w:t>
      </w:r>
      <w:r w:rsidR="006D672B">
        <w:rPr>
          <w:b/>
          <w:sz w:val="28"/>
          <w:szCs w:val="28"/>
        </w:rPr>
        <w:t>oponenta</w:t>
      </w:r>
      <w:r w:rsidRPr="00B8324A">
        <w:rPr>
          <w:b/>
          <w:sz w:val="28"/>
          <w:szCs w:val="28"/>
        </w:rPr>
        <w:t xml:space="preserve"> diplomové práce</w:t>
      </w:r>
    </w:p>
    <w:p w:rsidR="00B45A8F" w:rsidRDefault="00B45A8F" w:rsidP="00B45A8F">
      <w:pPr>
        <w:spacing w:after="0"/>
      </w:pPr>
    </w:p>
    <w:p w:rsidR="00B45A8F" w:rsidRPr="00B8324A" w:rsidRDefault="00B45A8F" w:rsidP="00B8324A">
      <w:pPr>
        <w:spacing w:after="0"/>
        <w:ind w:left="1410" w:hanging="1410"/>
        <w:jc w:val="both"/>
        <w:rPr>
          <w:b/>
        </w:rPr>
      </w:pPr>
      <w:r>
        <w:t xml:space="preserve">Název práce: </w:t>
      </w:r>
      <w:r>
        <w:tab/>
      </w:r>
      <w:r w:rsidR="006D672B">
        <w:rPr>
          <w:b/>
        </w:rPr>
        <w:t>Morfologická variabilita a určování terestrických forem</w:t>
      </w:r>
      <w:r w:rsidRPr="00B8324A">
        <w:rPr>
          <w:b/>
        </w:rPr>
        <w:t xml:space="preserve"> </w:t>
      </w:r>
      <w:r w:rsidR="006D672B">
        <w:rPr>
          <w:b/>
        </w:rPr>
        <w:t xml:space="preserve">středoevropských druhů lakušníků </w:t>
      </w:r>
      <w:r w:rsidRPr="00B8324A">
        <w:rPr>
          <w:b/>
        </w:rPr>
        <w:t>(</w:t>
      </w:r>
      <w:r w:rsidRPr="00B8324A">
        <w:rPr>
          <w:b/>
          <w:i/>
        </w:rPr>
        <w:t xml:space="preserve">Ranunculus </w:t>
      </w:r>
      <w:r w:rsidR="006D672B" w:rsidRPr="006D672B">
        <w:rPr>
          <w:b/>
        </w:rPr>
        <w:t>sect.</w:t>
      </w:r>
      <w:r w:rsidR="006D672B">
        <w:rPr>
          <w:b/>
          <w:i/>
        </w:rPr>
        <w:t xml:space="preserve"> Batrachium</w:t>
      </w:r>
      <w:r w:rsidRPr="00B8324A">
        <w:rPr>
          <w:b/>
        </w:rPr>
        <w:t>)</w:t>
      </w:r>
    </w:p>
    <w:p w:rsidR="00B45A8F" w:rsidRDefault="00B45A8F" w:rsidP="00B8324A">
      <w:pPr>
        <w:spacing w:after="0"/>
        <w:jc w:val="both"/>
      </w:pPr>
      <w:r>
        <w:t>Autor</w:t>
      </w:r>
      <w:r w:rsidR="00A0752C">
        <w:t>ka</w:t>
      </w:r>
      <w:r>
        <w:t xml:space="preserve">: </w:t>
      </w:r>
      <w:r>
        <w:tab/>
      </w:r>
      <w:r w:rsidRPr="00B8324A">
        <w:rPr>
          <w:b/>
        </w:rPr>
        <w:t xml:space="preserve">Bc. </w:t>
      </w:r>
      <w:r w:rsidR="006D672B">
        <w:rPr>
          <w:b/>
        </w:rPr>
        <w:t>Linda Vlčková</w:t>
      </w:r>
    </w:p>
    <w:p w:rsidR="00B45A8F" w:rsidRDefault="00B45A8F" w:rsidP="00B8324A">
      <w:pPr>
        <w:spacing w:after="0"/>
        <w:jc w:val="both"/>
      </w:pPr>
    </w:p>
    <w:p w:rsidR="0059327E" w:rsidRDefault="00F95628" w:rsidP="00B8324A">
      <w:pPr>
        <w:spacing w:after="0"/>
        <w:jc w:val="both"/>
      </w:pPr>
      <w:r>
        <w:t xml:space="preserve">Lakušníky </w:t>
      </w:r>
      <w:r w:rsidR="00297CA5">
        <w:t>(</w:t>
      </w:r>
      <w:r w:rsidR="00297CA5" w:rsidRPr="00297CA5">
        <w:rPr>
          <w:i/>
        </w:rPr>
        <w:t>Ranunculus</w:t>
      </w:r>
      <w:r w:rsidR="00297CA5">
        <w:t xml:space="preserve"> sect. </w:t>
      </w:r>
      <w:r w:rsidR="00297CA5" w:rsidRPr="00297CA5">
        <w:rPr>
          <w:i/>
        </w:rPr>
        <w:t>Batrachium</w:t>
      </w:r>
      <w:r w:rsidR="00297CA5">
        <w:t xml:space="preserve">) </w:t>
      </w:r>
      <w:r>
        <w:t xml:space="preserve">oprávněně </w:t>
      </w:r>
      <w:r w:rsidR="00297CA5">
        <w:t xml:space="preserve">patří </w:t>
      </w:r>
      <w:r>
        <w:t>mezi nejobávanější skupiny středoevropské květeny</w:t>
      </w:r>
      <w:r w:rsidR="00297CA5">
        <w:t xml:space="preserve">. Potenciální zájemce o jejich studium může odradit celá škála obtíží spojená s jejich studiem: </w:t>
      </w:r>
      <w:r w:rsidR="006D672B">
        <w:t xml:space="preserve">komplikovaná evoluční historie jednotlivých druhů, </w:t>
      </w:r>
      <w:r w:rsidR="00297CA5">
        <w:t xml:space="preserve">relativní vzácnost a nestálost jejich výskytu, obtížný sběr a preparace, </w:t>
      </w:r>
      <w:r w:rsidR="00FE404F">
        <w:t xml:space="preserve">nedostatek relevantních morfologických znaků a zároveň vysoká míra fenotypové plasticity. </w:t>
      </w:r>
      <w:r w:rsidR="005778CD">
        <w:t xml:space="preserve">Téměř veškerá morfologická data dostupná v literatuře jsou přitom postavena na měření typicky vyvinutých rostlin rostoucích ve vodním sloupci. </w:t>
      </w:r>
      <w:r w:rsidR="006D672B">
        <w:t>Linda Vlčková</w:t>
      </w:r>
      <w:r w:rsidR="005778CD">
        <w:t xml:space="preserve"> se ve své diplomové práci </w:t>
      </w:r>
      <w:r w:rsidR="00CC1D9C">
        <w:t xml:space="preserve">pustila do veskrze nelehkého úkolu: </w:t>
      </w:r>
      <w:r w:rsidR="005778CD">
        <w:t xml:space="preserve">jejím cílem bylo </w:t>
      </w:r>
      <w:r w:rsidR="009C10E9">
        <w:t xml:space="preserve">podrobně </w:t>
      </w:r>
      <w:r w:rsidR="005778CD">
        <w:t>zhodnotit morfologickou variabilitu terestrických forem lakušníků, které jsou morfologicky velmi redukované a mnohdy uváděné jako obtížně určitelné až neurčitelné.</w:t>
      </w:r>
    </w:p>
    <w:p w:rsidR="0059327E" w:rsidRDefault="0059327E" w:rsidP="00B8324A">
      <w:pPr>
        <w:spacing w:after="0"/>
        <w:jc w:val="both"/>
      </w:pPr>
    </w:p>
    <w:p w:rsidR="00CC1D9C" w:rsidRDefault="009C10E9" w:rsidP="00427203">
      <w:pPr>
        <w:spacing w:after="0"/>
        <w:jc w:val="both"/>
      </w:pPr>
      <w:r>
        <w:t xml:space="preserve">Práce zahrnuje podrobnou morfometrickou analýzu </w:t>
      </w:r>
      <w:r w:rsidR="0059327E">
        <w:t xml:space="preserve">terestrických forem </w:t>
      </w:r>
      <w:r>
        <w:t xml:space="preserve">českých zástupců lakušníků, doplněnou o analýzy metodou průtokové </w:t>
      </w:r>
      <w:proofErr w:type="spellStart"/>
      <w:r>
        <w:t>cytometrie</w:t>
      </w:r>
      <w:proofErr w:type="spellEnd"/>
      <w:r>
        <w:t>, pro vyloučení vlivu možné hybridizace</w:t>
      </w:r>
      <w:r w:rsidR="0059327E">
        <w:t xml:space="preserve"> bylo u vybraných jedinců použito </w:t>
      </w:r>
      <w:r w:rsidR="00032895">
        <w:t xml:space="preserve">také </w:t>
      </w:r>
      <w:r w:rsidR="0059327E">
        <w:t xml:space="preserve">přímé </w:t>
      </w:r>
      <w:proofErr w:type="spellStart"/>
      <w:r w:rsidR="0059327E">
        <w:t>sekvenování</w:t>
      </w:r>
      <w:proofErr w:type="spellEnd"/>
      <w:r w:rsidR="0059327E">
        <w:t xml:space="preserve"> DNA. Jelikož jsou již k dispozici podrobná data pro vodní formy lakušníků, byla tato data detailně srovnána s výsledky naměřenými u terestrických forem.  </w:t>
      </w:r>
      <w:r w:rsidR="00270C25">
        <w:t>Téma, dílčí cíle i použi</w:t>
      </w:r>
      <w:r w:rsidR="00032895">
        <w:t>té metody jsou vhodně zvolené, m</w:t>
      </w:r>
      <w:r w:rsidR="00270C25">
        <w:t xml:space="preserve">nožství sebraného materiálu považuji vzhledem k nahodilému a nestálému výskytu obnažených den za úctyhodné a jednoznačně musím ocenit jak rozsah, tak provedení morfometrických analýz (byly prováděny vesměs na malých orgánech, se kterými </w:t>
      </w:r>
      <w:r w:rsidR="002765C9">
        <w:t>se mnohdy špatně manipuluje</w:t>
      </w:r>
      <w:r w:rsidR="00270C25">
        <w:t xml:space="preserve">). </w:t>
      </w:r>
      <w:r w:rsidR="002765C9">
        <w:t xml:space="preserve">Za velmi užitečné považuju srovnání morfologické variability terestrických a vodních forem lakušníků, zjištěná data jsou </w:t>
      </w:r>
      <w:r w:rsidR="00032895">
        <w:t>podrobná</w:t>
      </w:r>
      <w:r w:rsidR="002765C9">
        <w:t xml:space="preserve"> a mnohdy i překvapivá. K metodické a výsledkové části mám pouze jednu </w:t>
      </w:r>
      <w:r w:rsidR="00270C25">
        <w:t>podstatnější výtk</w:t>
      </w:r>
      <w:r w:rsidR="002765C9">
        <w:t>u</w:t>
      </w:r>
      <w:r w:rsidR="00427203">
        <w:t xml:space="preserve">: </w:t>
      </w:r>
      <w:r w:rsidR="002765C9">
        <w:t xml:space="preserve">V </w:t>
      </w:r>
      <w:r w:rsidR="00270C25">
        <w:t>tabul</w:t>
      </w:r>
      <w:r w:rsidR="002765C9">
        <w:t>ce</w:t>
      </w:r>
      <w:r w:rsidR="00270C25">
        <w:t xml:space="preserve"> </w:t>
      </w:r>
      <w:r w:rsidR="00B320E6">
        <w:t>znaků použitých v morfometrických analýzách</w:t>
      </w:r>
      <w:r w:rsidR="00270C25">
        <w:t xml:space="preserve"> (tab. 6</w:t>
      </w:r>
      <w:r w:rsidR="002765C9">
        <w:t>) j</w:t>
      </w:r>
      <w:r w:rsidR="00B320E6">
        <w:t>sou některé znaky příliš stručně popsány a proto není jasné, jakým způsobem byly měřeny. Např. u počtu nažek není uvedeno, zda byly měřeny jen vyvinuté nažky, nebo i ty nevyvinuté (zaschlé pestíky), u ochlupení nažek není definováno „husté ochlupení“, „řídké ochlupení“ a „lysé nažky“</w:t>
      </w:r>
      <w:r w:rsidR="00AE4FF6">
        <w:t>, není specifikováno, jakým způsobem byly měřeny plodní stopky, které někdy bývají silně zakřivené</w:t>
      </w:r>
      <w:r w:rsidR="00B320E6">
        <w:t xml:space="preserve">. Nikde také není zmíněno, proč nebyla skórována křídlatost nažek, která se udává jako </w:t>
      </w:r>
      <w:r w:rsidR="00991D0C">
        <w:t xml:space="preserve">jeden z klíčových znaků </w:t>
      </w:r>
      <w:r w:rsidR="00991D0C" w:rsidRPr="00427203">
        <w:rPr>
          <w:i/>
        </w:rPr>
        <w:t xml:space="preserve">R. </w:t>
      </w:r>
      <w:proofErr w:type="spellStart"/>
      <w:r w:rsidR="00991D0C" w:rsidRPr="00427203">
        <w:rPr>
          <w:i/>
        </w:rPr>
        <w:t>baudotii</w:t>
      </w:r>
      <w:proofErr w:type="spellEnd"/>
      <w:r w:rsidR="00991D0C">
        <w:t xml:space="preserve">. </w:t>
      </w:r>
    </w:p>
    <w:p w:rsidR="00427203" w:rsidRDefault="00427203" w:rsidP="00427203">
      <w:pPr>
        <w:spacing w:after="0"/>
        <w:ind w:firstLine="284"/>
        <w:jc w:val="both"/>
      </w:pPr>
      <w:r>
        <w:t xml:space="preserve">V kontrastu s praktickou částí práce považuju její teoretickou část za podstatně méně zdařilou. Především je škoda, že zde vůbec není pojednáno o evoluční historii lakušníků a jejich </w:t>
      </w:r>
      <w:r w:rsidR="00AE4FF6">
        <w:t xml:space="preserve">jednotlivých </w:t>
      </w:r>
      <w:r>
        <w:t xml:space="preserve">druhů a jen velmi okrajově jsou zmíněny evoluční procesy, které přispívají ke komplexitě této skupiny. Naopak odstavce „Množství živin“ a „Množství vody“ jsou natolik vágní, že mohly být s klidným svědomím vynechány. Podobné výhrady mám i k diskusi, která hodnotí pouze morfologickou stránku věci, ale nezasazuje zjištěné výsledky do širšího </w:t>
      </w:r>
      <w:r w:rsidR="00032895">
        <w:t xml:space="preserve">evolučně-ekologického </w:t>
      </w:r>
      <w:r>
        <w:t xml:space="preserve">kontextu. </w:t>
      </w:r>
    </w:p>
    <w:p w:rsidR="002A6FC7" w:rsidRDefault="002A6FC7" w:rsidP="00427203">
      <w:pPr>
        <w:spacing w:after="0"/>
        <w:ind w:firstLine="284"/>
        <w:jc w:val="both"/>
      </w:pPr>
      <w:r>
        <w:t xml:space="preserve">Kladně hodnotím sestavení určovacího klíče pro terestrické formy. Pro jeho lepší použitelnost bych nicméně doporučoval uvádět veškeré znaky s krajními hodnotami oddělenými v závorkách. Některé znaky jsou pro determinaci prakticky nepoužitelné a bylo by vhodné je uvést spíše „za pomlčku“ (délka korunních lístků u </w:t>
      </w:r>
      <w:r w:rsidRPr="002A6FC7">
        <w:rPr>
          <w:i/>
        </w:rPr>
        <w:t xml:space="preserve">R. </w:t>
      </w:r>
      <w:proofErr w:type="spellStart"/>
      <w:r w:rsidRPr="002A6FC7">
        <w:rPr>
          <w:i/>
        </w:rPr>
        <w:t>trichophyllus</w:t>
      </w:r>
      <w:proofErr w:type="spellEnd"/>
      <w:r>
        <w:t xml:space="preserve"> A vs. </w:t>
      </w:r>
      <w:r w:rsidRPr="002A6FC7">
        <w:rPr>
          <w:i/>
        </w:rPr>
        <w:t xml:space="preserve">R. </w:t>
      </w:r>
      <w:proofErr w:type="spellStart"/>
      <w:r w:rsidRPr="002A6FC7">
        <w:rPr>
          <w:i/>
        </w:rPr>
        <w:t>trichophyllus</w:t>
      </w:r>
      <w:proofErr w:type="spellEnd"/>
      <w:r>
        <w:t xml:space="preserve"> B).</w:t>
      </w:r>
    </w:p>
    <w:p w:rsidR="00CC1D9C" w:rsidRDefault="00CC1D9C" w:rsidP="00B8324A">
      <w:pPr>
        <w:spacing w:after="0"/>
        <w:jc w:val="both"/>
      </w:pPr>
    </w:p>
    <w:p w:rsidR="00CC1D9C" w:rsidRDefault="002A6FC7" w:rsidP="00B8324A">
      <w:pPr>
        <w:spacing w:after="0"/>
        <w:jc w:val="both"/>
      </w:pPr>
      <w:r>
        <w:lastRenderedPageBreak/>
        <w:t>K formální stránce nemám zásadní výhrady, text je napsán (až na malé výjimky) srozumitelně a s minimem chyb, obrázky a histogramy jsou na vysoké úrovni. Velmi pěkné je fotografické srovnání vodních a terestrických forem (přestože to je práce školitele), je snad jen škoda, že nebyly nafoceny i detaily klíčových znaků pro jednotlivé druhy.</w:t>
      </w:r>
    </w:p>
    <w:p w:rsidR="00AE4FF6" w:rsidRDefault="00AE4FF6" w:rsidP="00B8324A">
      <w:pPr>
        <w:spacing w:after="0"/>
        <w:jc w:val="both"/>
      </w:pPr>
    </w:p>
    <w:p w:rsidR="00AE4FF6" w:rsidRPr="00AE4FF6" w:rsidRDefault="00AE4FF6" w:rsidP="00B8324A">
      <w:pPr>
        <w:spacing w:after="0"/>
        <w:jc w:val="both"/>
        <w:rPr>
          <w:b/>
        </w:rPr>
      </w:pPr>
      <w:r w:rsidRPr="00AE4FF6">
        <w:rPr>
          <w:b/>
        </w:rPr>
        <w:t>Otázky</w:t>
      </w:r>
    </w:p>
    <w:p w:rsidR="00AE4FF6" w:rsidRDefault="00AE4FF6" w:rsidP="00B8324A">
      <w:pPr>
        <w:spacing w:after="0"/>
        <w:jc w:val="both"/>
      </w:pPr>
    </w:p>
    <w:p w:rsidR="00AE4FF6" w:rsidRDefault="00AE4FF6" w:rsidP="00B8324A">
      <w:pPr>
        <w:spacing w:after="0"/>
        <w:jc w:val="both"/>
      </w:pPr>
      <w:r>
        <w:t xml:space="preserve">1) Práce přináší zjištění, že ačkoli terestrické formy jsou zpravidla ve všech znacích drobnější než rostliny rostoucí ve vodě, malokvěté taxony (zejména oba </w:t>
      </w:r>
      <w:proofErr w:type="spellStart"/>
      <w:r>
        <w:t>cytotypy</w:t>
      </w:r>
      <w:proofErr w:type="spellEnd"/>
      <w:r>
        <w:t xml:space="preserve"> </w:t>
      </w:r>
      <w:r w:rsidRPr="00AE4FF6">
        <w:rPr>
          <w:i/>
        </w:rPr>
        <w:t xml:space="preserve">R. </w:t>
      </w:r>
      <w:proofErr w:type="spellStart"/>
      <w:r w:rsidRPr="00AE4FF6">
        <w:rPr>
          <w:i/>
        </w:rPr>
        <w:t>trichophyllus</w:t>
      </w:r>
      <w:proofErr w:type="spellEnd"/>
      <w:r>
        <w:t xml:space="preserve"> A </w:t>
      </w:r>
      <w:proofErr w:type="spellStart"/>
      <w:r>
        <w:t>a</w:t>
      </w:r>
      <w:proofErr w:type="spellEnd"/>
      <w:r>
        <w:t xml:space="preserve"> B) mají překvapivě v terestrickém stavu v průměru o trochu větší květy. Čím to může být způsobeno? Co je známo o reprodukčních způsobech jednotlivých našich dru</w:t>
      </w:r>
      <w:r w:rsidR="001A44DE">
        <w:t xml:space="preserve">hů lakušníků? Mohou se reprodukční strategie mezi oběma </w:t>
      </w:r>
      <w:proofErr w:type="spellStart"/>
      <w:r w:rsidR="001A44DE">
        <w:t>ekomorfózami</w:t>
      </w:r>
      <w:proofErr w:type="spellEnd"/>
      <w:r w:rsidR="001A44DE">
        <w:t xml:space="preserve"> lišit?</w:t>
      </w:r>
    </w:p>
    <w:p w:rsidR="001A44DE" w:rsidRDefault="001A44DE" w:rsidP="00B8324A">
      <w:pPr>
        <w:spacing w:after="0"/>
        <w:jc w:val="both"/>
      </w:pPr>
    </w:p>
    <w:p w:rsidR="001A44DE" w:rsidRDefault="001A44DE" w:rsidP="00B8324A">
      <w:pPr>
        <w:spacing w:after="0"/>
        <w:jc w:val="both"/>
      </w:pPr>
      <w:r>
        <w:t xml:space="preserve">2) Jako navzájem nejobtížněji rozpoznatelná vyšla dvojice taxonů </w:t>
      </w:r>
      <w:r w:rsidRPr="001A44DE">
        <w:rPr>
          <w:i/>
        </w:rPr>
        <w:t xml:space="preserve">R. </w:t>
      </w:r>
      <w:proofErr w:type="spellStart"/>
      <w:r w:rsidRPr="001A44DE">
        <w:rPr>
          <w:i/>
        </w:rPr>
        <w:t>aquatilis</w:t>
      </w:r>
      <w:proofErr w:type="spellEnd"/>
      <w:r>
        <w:t xml:space="preserve"> – </w:t>
      </w:r>
      <w:r w:rsidRPr="001A44DE">
        <w:rPr>
          <w:i/>
        </w:rPr>
        <w:t xml:space="preserve">R. </w:t>
      </w:r>
      <w:proofErr w:type="spellStart"/>
      <w:r w:rsidRPr="001A44DE">
        <w:rPr>
          <w:i/>
        </w:rPr>
        <w:t>trichophyllus</w:t>
      </w:r>
      <w:proofErr w:type="spellEnd"/>
      <w:r>
        <w:t xml:space="preserve"> B. Jaké jsou příčiny jejich vzájemné podobnosti, zejména s ohledem na jejich evoluční historii?</w:t>
      </w:r>
    </w:p>
    <w:p w:rsidR="00A8299E" w:rsidRDefault="00A8299E" w:rsidP="00B8324A">
      <w:pPr>
        <w:spacing w:after="0"/>
        <w:jc w:val="both"/>
      </w:pPr>
    </w:p>
    <w:p w:rsidR="00A8299E" w:rsidRDefault="00A8299E" w:rsidP="00B8324A">
      <w:pPr>
        <w:spacing w:after="0"/>
        <w:jc w:val="both"/>
      </w:pPr>
      <w:r>
        <w:t xml:space="preserve">3) Na str. 49 je uvedeno, že pouze 48 % nažek u </w:t>
      </w:r>
      <w:r w:rsidRPr="00A8299E">
        <w:rPr>
          <w:i/>
        </w:rPr>
        <w:t xml:space="preserve">R. </w:t>
      </w:r>
      <w:proofErr w:type="spellStart"/>
      <w:r w:rsidRPr="00A8299E">
        <w:rPr>
          <w:i/>
        </w:rPr>
        <w:t>rionii</w:t>
      </w:r>
      <w:proofErr w:type="spellEnd"/>
      <w:r>
        <w:t xml:space="preserve"> je lysých (tj. 52 % musí být řídce chlupatých), což je překvapivé zjištění. </w:t>
      </w:r>
      <w:r w:rsidR="001603CB">
        <w:t>V rozporu s tím je na str. 76 uvedeno, že tento druh má nažky lysé, v určovacím klíči (str. 80) se pro změnu píše, že jsou nažky „převážně lysé“. Jak je to tedy doopravdy?</w:t>
      </w:r>
    </w:p>
    <w:p w:rsidR="00143890" w:rsidRDefault="00143890" w:rsidP="00B8324A">
      <w:pPr>
        <w:spacing w:after="0"/>
        <w:jc w:val="both"/>
      </w:pPr>
    </w:p>
    <w:p w:rsidR="00143890" w:rsidRPr="001603CB" w:rsidRDefault="001603CB" w:rsidP="00B8324A">
      <w:pPr>
        <w:spacing w:after="0"/>
        <w:jc w:val="both"/>
        <w:rPr>
          <w:b/>
        </w:rPr>
      </w:pPr>
      <w:r w:rsidRPr="001603CB">
        <w:rPr>
          <w:b/>
        </w:rPr>
        <w:t>Závěr</w:t>
      </w:r>
    </w:p>
    <w:p w:rsidR="001603CB" w:rsidRDefault="001603CB" w:rsidP="00B8324A">
      <w:pPr>
        <w:spacing w:after="0"/>
        <w:jc w:val="both"/>
      </w:pPr>
      <w:r>
        <w:t xml:space="preserve">Výsledky práce jsou kvalitní, </w:t>
      </w:r>
      <w:r w:rsidR="00090A77">
        <w:t>robustní,</w:t>
      </w:r>
      <w:r>
        <w:t xml:space="preserve"> dobře využitelné při dalším výzkumu této pozoruhodné skupiny</w:t>
      </w:r>
      <w:r w:rsidR="00090A77">
        <w:t xml:space="preserve"> a po drobných úpravách jistě i publikovatelné</w:t>
      </w:r>
      <w:r>
        <w:t>. Nepřesnosti v metodické a výsledkové části jsou spíše drobného charakteru. Větší připomínky mám zejména k úvodní teoretické části a z podobných důvodů i k</w:t>
      </w:r>
      <w:r w:rsidR="00032895">
        <w:t> </w:t>
      </w:r>
      <w:r>
        <w:t>diskusi</w:t>
      </w:r>
      <w:r w:rsidR="00032895">
        <w:t xml:space="preserve">. Přes uvedené výhrady se přikláním k hodnocení stupněm </w:t>
      </w:r>
      <w:r w:rsidR="00032895" w:rsidRPr="00032895">
        <w:rPr>
          <w:i/>
        </w:rPr>
        <w:t>výborně</w:t>
      </w:r>
      <w:r w:rsidR="00032895">
        <w:t>.</w:t>
      </w:r>
    </w:p>
    <w:p w:rsidR="00B8324A" w:rsidRDefault="00B8324A" w:rsidP="00B8324A">
      <w:pPr>
        <w:spacing w:after="0"/>
        <w:jc w:val="both"/>
      </w:pPr>
    </w:p>
    <w:p w:rsidR="00B8324A" w:rsidRDefault="00B8324A" w:rsidP="00B8324A">
      <w:pPr>
        <w:spacing w:after="0"/>
        <w:jc w:val="both"/>
      </w:pPr>
      <w:r>
        <w:t xml:space="preserve">V Průhonicích dne </w:t>
      </w:r>
      <w:r w:rsidR="001A44DE">
        <w:t>9</w:t>
      </w:r>
      <w:r>
        <w:t>. 5. 202</w:t>
      </w:r>
      <w:r w:rsidR="001A44DE">
        <w:t>2</w:t>
      </w:r>
    </w:p>
    <w:p w:rsidR="00B8324A" w:rsidRDefault="00B8324A" w:rsidP="00B45A8F">
      <w:pPr>
        <w:spacing w:after="0"/>
      </w:pPr>
    </w:p>
    <w:p w:rsidR="00B8324A" w:rsidRDefault="00B8324A" w:rsidP="00B8324A">
      <w:pPr>
        <w:spacing w:after="0"/>
        <w:jc w:val="right"/>
      </w:pPr>
      <w:r>
        <w:t xml:space="preserve">Mgr. Jan </w:t>
      </w:r>
      <w:proofErr w:type="spellStart"/>
      <w:r>
        <w:t>Prančl</w:t>
      </w:r>
      <w:proofErr w:type="spellEnd"/>
      <w:r>
        <w:t>, Ph.D.</w:t>
      </w:r>
    </w:p>
    <w:p w:rsidR="00B8324A" w:rsidRDefault="00B8324A" w:rsidP="00B8324A">
      <w:pPr>
        <w:spacing w:after="0"/>
        <w:jc w:val="right"/>
      </w:pPr>
      <w:r>
        <w:t>Botanický ústav AV ČR, v. v. i.</w:t>
      </w:r>
    </w:p>
    <w:p w:rsidR="00B8324A" w:rsidRDefault="00B8324A" w:rsidP="00B8324A">
      <w:pPr>
        <w:spacing w:after="0"/>
        <w:jc w:val="right"/>
      </w:pPr>
      <w:r>
        <w:t>Zámek 1</w:t>
      </w:r>
    </w:p>
    <w:p w:rsidR="00B8324A" w:rsidRDefault="00B8324A" w:rsidP="00B8324A">
      <w:pPr>
        <w:spacing w:after="0"/>
        <w:jc w:val="right"/>
      </w:pPr>
      <w:r>
        <w:t>252 43 Průhonice</w:t>
      </w:r>
    </w:p>
    <w:sectPr w:rsidR="00B8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E7BF5"/>
    <w:multiLevelType w:val="hybridMultilevel"/>
    <w:tmpl w:val="3F82C6CA"/>
    <w:lvl w:ilvl="0" w:tplc="ED5430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8F"/>
    <w:rsid w:val="00032895"/>
    <w:rsid w:val="00090A77"/>
    <w:rsid w:val="00143890"/>
    <w:rsid w:val="001603CB"/>
    <w:rsid w:val="001A44DE"/>
    <w:rsid w:val="00201E46"/>
    <w:rsid w:val="00270C25"/>
    <w:rsid w:val="002765C9"/>
    <w:rsid w:val="0027663A"/>
    <w:rsid w:val="00297CA5"/>
    <w:rsid w:val="002A6FC7"/>
    <w:rsid w:val="002B0B53"/>
    <w:rsid w:val="002D502F"/>
    <w:rsid w:val="002E2017"/>
    <w:rsid w:val="00381F72"/>
    <w:rsid w:val="003C3BC1"/>
    <w:rsid w:val="00427203"/>
    <w:rsid w:val="0050331F"/>
    <w:rsid w:val="005778CD"/>
    <w:rsid w:val="0059327E"/>
    <w:rsid w:val="006D0E3C"/>
    <w:rsid w:val="006D672B"/>
    <w:rsid w:val="00896809"/>
    <w:rsid w:val="008F4244"/>
    <w:rsid w:val="00991D0C"/>
    <w:rsid w:val="009C10E9"/>
    <w:rsid w:val="00A0752C"/>
    <w:rsid w:val="00A0792C"/>
    <w:rsid w:val="00A80157"/>
    <w:rsid w:val="00A8299E"/>
    <w:rsid w:val="00AE4FF6"/>
    <w:rsid w:val="00B320E6"/>
    <w:rsid w:val="00B43111"/>
    <w:rsid w:val="00B45A8F"/>
    <w:rsid w:val="00B8324A"/>
    <w:rsid w:val="00C779CA"/>
    <w:rsid w:val="00CC1D9C"/>
    <w:rsid w:val="00CE133A"/>
    <w:rsid w:val="00E41F61"/>
    <w:rsid w:val="00F95628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59FF4-3FED-49B9-9477-18AA40E5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6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2</Pages>
  <Words>757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Prančl</dc:creator>
  <cp:lastModifiedBy>Weiterová Iva Mgr. Ph.D.</cp:lastModifiedBy>
  <cp:revision>2</cp:revision>
  <dcterms:created xsi:type="dcterms:W3CDTF">2022-05-17T10:13:00Z</dcterms:created>
  <dcterms:modified xsi:type="dcterms:W3CDTF">2022-05-17T10:13:00Z</dcterms:modified>
</cp:coreProperties>
</file>