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DAE" w:rsidRDefault="001A5BD4">
      <w:r>
        <w:t>Práce byla uznána z předchozího studia</w:t>
      </w:r>
      <w:bookmarkStart w:id="0" w:name="_GoBack"/>
      <w:bookmarkEnd w:id="0"/>
    </w:p>
    <w:sectPr w:rsidR="00B55D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BD4"/>
    <w:rsid w:val="001A5BD4"/>
    <w:rsid w:val="00B5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C1309"/>
  <w15:chartTrackingRefBased/>
  <w15:docId w15:val="{1F6A8CA7-68A2-4EF1-81AD-FCC4EBCC7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199E275A.dotm</Template>
  <TotalTime>0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Bulánová Ludmila RNDr.</dc:creator>
  <cp:keywords/>
  <dc:description/>
  <cp:lastModifiedBy>Bulánová Ludmila RNDr.</cp:lastModifiedBy>
  <cp:revision>1</cp:revision>
  <dcterms:created xsi:type="dcterms:W3CDTF">2021-10-19T08:47:00Z</dcterms:created>
  <dcterms:modified xsi:type="dcterms:W3CDTF">2021-10-19T08:47:00Z</dcterms:modified>
</cp:coreProperties>
</file>