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B663D" w14:textId="77777777" w:rsidR="000A0E3C" w:rsidRPr="00436EB0" w:rsidRDefault="000A0E3C" w:rsidP="000A0E3C">
      <w:pPr>
        <w:pStyle w:val="paragraph"/>
        <w:textAlignment w:val="baseline"/>
        <w:rPr>
          <w:i/>
          <w:iCs/>
        </w:rPr>
      </w:pPr>
      <w:r w:rsidRPr="00436EB0">
        <w:rPr>
          <w:rStyle w:val="normaltextrun"/>
          <w:i/>
          <w:iCs/>
        </w:rPr>
        <w:t>Z účasti v komisi se z vážných důvodů omluvila doc. Kalová, v předsednictví byla zastoupena dr. Konečnou.</w:t>
      </w:r>
      <w:r w:rsidRPr="00436EB0">
        <w:rPr>
          <w:rStyle w:val="eop"/>
          <w:i/>
          <w:iCs/>
        </w:rPr>
        <w:t> </w:t>
      </w:r>
    </w:p>
    <w:p w14:paraId="16FDF8E5" w14:textId="77777777" w:rsidR="000A0E3C" w:rsidRPr="00436EB0" w:rsidRDefault="000A0E3C" w:rsidP="000A0E3C">
      <w:pPr>
        <w:pStyle w:val="paragraph"/>
        <w:textAlignment w:val="baseline"/>
        <w:rPr>
          <w:i/>
          <w:iCs/>
        </w:rPr>
      </w:pPr>
      <w:r w:rsidRPr="00436EB0">
        <w:rPr>
          <w:rStyle w:val="normaltextrun"/>
          <w:i/>
          <w:iCs/>
        </w:rPr>
        <w:t>Předsedkyně komise zahájila obhajobu Bc. Davida Strnada a předala slovo studentovi.</w:t>
      </w:r>
      <w:r w:rsidRPr="00436EB0">
        <w:rPr>
          <w:rStyle w:val="eop"/>
          <w:i/>
          <w:iCs/>
        </w:rPr>
        <w:t> </w:t>
      </w:r>
    </w:p>
    <w:p w14:paraId="28422EA7" w14:textId="77777777" w:rsidR="000A0E3C" w:rsidRPr="00436EB0" w:rsidRDefault="000A0E3C" w:rsidP="000A0E3C">
      <w:pPr>
        <w:pStyle w:val="paragraph"/>
        <w:textAlignment w:val="baseline"/>
        <w:rPr>
          <w:i/>
          <w:iCs/>
        </w:rPr>
      </w:pPr>
      <w:r w:rsidRPr="00436EB0">
        <w:rPr>
          <w:rStyle w:val="normaltextrun"/>
          <w:i/>
          <w:iCs/>
        </w:rPr>
        <w:t>Student představil svoji magisterskou diplomovou práci.</w:t>
      </w:r>
      <w:r w:rsidRPr="00436EB0">
        <w:rPr>
          <w:rStyle w:val="eop"/>
          <w:i/>
          <w:iCs/>
        </w:rPr>
        <w:t> </w:t>
      </w:r>
    </w:p>
    <w:p w14:paraId="0E047EC2" w14:textId="77777777" w:rsidR="000A0E3C" w:rsidRPr="00436EB0" w:rsidRDefault="000A0E3C" w:rsidP="000A0E3C">
      <w:pPr>
        <w:pStyle w:val="paragraph"/>
        <w:textAlignment w:val="baseline"/>
        <w:rPr>
          <w:i/>
          <w:iCs/>
        </w:rPr>
      </w:pPr>
      <w:r w:rsidRPr="00436EB0">
        <w:rPr>
          <w:rStyle w:val="normaltextrun"/>
          <w:i/>
          <w:iCs/>
        </w:rPr>
        <w:t>Školitel přečetl svůj posudek. Dotaz: V samotném úvodu píšete, že bude sledována „správnost použití moderních technologií“. Jak byla správnost sledována? Student reagoval na školitelovi připomínky ke struktuře textu a výběru a oslovení žáků, kategorizaci výsledků, charakterizace respondentů apod. Správnost sledována zpětnou vazbou od učitelů a žáků. Oponent reaguje, že je potřeba vše zmíněné vložit do vlastní metodiky práce.  </w:t>
      </w:r>
      <w:r w:rsidRPr="00436EB0">
        <w:rPr>
          <w:rStyle w:val="eop"/>
          <w:i/>
          <w:iCs/>
        </w:rPr>
        <w:t> </w:t>
      </w:r>
    </w:p>
    <w:p w14:paraId="5D7F93E5" w14:textId="77777777" w:rsidR="000A0E3C" w:rsidRPr="00436EB0" w:rsidRDefault="000A0E3C" w:rsidP="000A0E3C">
      <w:pPr>
        <w:pStyle w:val="paragraph"/>
        <w:textAlignment w:val="baseline"/>
        <w:rPr>
          <w:i/>
          <w:iCs/>
        </w:rPr>
      </w:pPr>
      <w:r w:rsidRPr="00436EB0">
        <w:rPr>
          <w:rStyle w:val="normaltextrun"/>
          <w:i/>
          <w:iCs/>
        </w:rPr>
        <w:t xml:space="preserve">Oponent PhDr. Jan Petr, Ph.D. přečetl svůj oponentský posudek. Upozornil na odchylku v dotazníku od vlastního cíle práce. Některé aktivity standardní (např. </w:t>
      </w:r>
      <w:proofErr w:type="spellStart"/>
      <w:r w:rsidRPr="00436EB0">
        <w:rPr>
          <w:rStyle w:val="spellingerror"/>
          <w:i/>
          <w:iCs/>
        </w:rPr>
        <w:t>Kahoot</w:t>
      </w:r>
      <w:proofErr w:type="spellEnd"/>
      <w:r w:rsidRPr="00436EB0">
        <w:rPr>
          <w:rStyle w:val="normaltextrun"/>
          <w:i/>
          <w:iCs/>
        </w:rPr>
        <w:t xml:space="preserve">!) nepříliš inovativní, pozitivní je hra s QR kódy – nevyčerpá to pozornost žáka? Nedostatečná </w:t>
      </w:r>
      <w:proofErr w:type="spellStart"/>
      <w:r w:rsidRPr="00436EB0">
        <w:rPr>
          <w:rStyle w:val="spellingerror"/>
          <w:i/>
          <w:iCs/>
        </w:rPr>
        <w:t>ověřenost</w:t>
      </w:r>
      <w:proofErr w:type="spellEnd"/>
      <w:r w:rsidRPr="00436EB0">
        <w:rPr>
          <w:rStyle w:val="normaltextrun"/>
          <w:i/>
          <w:iCs/>
        </w:rPr>
        <w:t xml:space="preserve"> v praxi. Chybí cíle hodiny (obecné “obeznámení žáků s novými informacemi”). Oponent chválí prezentační schopnosti studenta, ale komentuje menší preciznost v písemném projevu. Student reaguje na podměty a otázky oponenta – limitace situací kolem covid-19 a distanční, snaha o inovativnost jako celku, ne jenom dílčích částí, pozitivní zpětná vazba od studentů. Oponent upozorňuje, že je potřeba všechno diskutovat ve vlastní práci. Reakce studenta na vyčerpání </w:t>
      </w:r>
      <w:proofErr w:type="spellStart"/>
      <w:r w:rsidRPr="00436EB0">
        <w:rPr>
          <w:rStyle w:val="spellingerror"/>
          <w:i/>
          <w:iCs/>
        </w:rPr>
        <w:t>Kahoot</w:t>
      </w:r>
      <w:proofErr w:type="spellEnd"/>
      <w:r w:rsidRPr="00436EB0">
        <w:rPr>
          <w:rStyle w:val="normaltextrun"/>
          <w:i/>
          <w:iCs/>
        </w:rPr>
        <w:t>! - spíše motivace než možnost vyčerpání, lepší vnímání hodiny. Hry byly dokonce dotaženy vyučujícími, zpětná vazba od studentů prostřednictvím dotazníku. Nedostatečné rozepsání hodiny pro učitele bylo záměrné, aby nebyl příliš limitován pro vlastní výuce. Oponent souhlasí, ale součástí diplomové práce by měla být rozepsání do detailu. </w:t>
      </w:r>
      <w:r w:rsidRPr="00436EB0">
        <w:rPr>
          <w:rStyle w:val="eop"/>
          <w:i/>
          <w:iCs/>
        </w:rPr>
        <w:t> </w:t>
      </w:r>
    </w:p>
    <w:p w14:paraId="0259939C" w14:textId="77777777" w:rsidR="000A0E3C" w:rsidRPr="00436EB0" w:rsidRDefault="000A0E3C" w:rsidP="000A0E3C">
      <w:pPr>
        <w:pStyle w:val="paragraph"/>
        <w:textAlignment w:val="baseline"/>
        <w:rPr>
          <w:i/>
          <w:iCs/>
        </w:rPr>
      </w:pPr>
      <w:r w:rsidRPr="00436EB0">
        <w:rPr>
          <w:rStyle w:val="normaltextrun"/>
          <w:i/>
          <w:iCs/>
        </w:rPr>
        <w:t>Předsedkyně komise přečetla posudek oponentky Mgr. Petry Vágnerové. Jak byste argumentoval ve prospěch většího využívání ICT ve výuce učitelům, kteří tvrdí, že příprava na práci s ICT je příliš komplikovaná a časově náročná? Student vyzdvihuje individuální přístup každého vyučujícího, důležité ovládnutí potřebných programů. Jak si vysvětlujete, že učitelé využívají hlavně prezentace a videa, ale další metody v mnohem menší míře? Nedostatečné vzdělávání učitelů, chybí výuka digitální gramotnosti na VŠ. Nedostatečná motivace a vzdělávání učitelů. </w:t>
      </w:r>
      <w:r w:rsidRPr="00436EB0">
        <w:rPr>
          <w:rStyle w:val="eop"/>
          <w:i/>
          <w:iCs/>
        </w:rPr>
        <w:t> </w:t>
      </w:r>
    </w:p>
    <w:p w14:paraId="41806BDD" w14:textId="77777777" w:rsidR="000A0E3C" w:rsidRPr="00436EB0" w:rsidRDefault="000A0E3C" w:rsidP="000A0E3C">
      <w:pPr>
        <w:pStyle w:val="paragraph"/>
        <w:textAlignment w:val="baseline"/>
        <w:rPr>
          <w:i/>
          <w:iCs/>
        </w:rPr>
      </w:pPr>
      <w:r w:rsidRPr="00436EB0">
        <w:rPr>
          <w:rStyle w:val="normaltextrun"/>
          <w:i/>
          <w:iCs/>
        </w:rPr>
        <w:t>Dr. Kostka – aspekt, že prezentace je časově méně náročná. </w:t>
      </w:r>
      <w:r w:rsidRPr="00436EB0">
        <w:rPr>
          <w:rStyle w:val="eop"/>
          <w:i/>
          <w:iCs/>
        </w:rPr>
        <w:t> </w:t>
      </w:r>
    </w:p>
    <w:p w14:paraId="76B6CCDC" w14:textId="77777777" w:rsidR="000A0E3C" w:rsidRPr="00436EB0" w:rsidRDefault="000A0E3C" w:rsidP="000A0E3C">
      <w:pPr>
        <w:pStyle w:val="paragraph"/>
        <w:textAlignment w:val="baseline"/>
        <w:rPr>
          <w:i/>
          <w:iCs/>
        </w:rPr>
      </w:pPr>
      <w:r w:rsidRPr="00436EB0">
        <w:rPr>
          <w:rStyle w:val="normaltextrun"/>
          <w:i/>
          <w:iCs/>
        </w:rPr>
        <w:t>Dr. Kostka – kritérium, že je to studentům líbilo. Je to nejpodstatnější kritérium? Podle studenta ano, pokud to studenta baví, je více motivovaný. Dr. Kostka – zaměnění cesty a cíle. Naučili se toho víc? Student – nenaučili se víc, ale rozvíjeli se jiné kompetence.    </w:t>
      </w:r>
      <w:r w:rsidRPr="00436EB0">
        <w:rPr>
          <w:rStyle w:val="eop"/>
          <w:i/>
          <w:iCs/>
        </w:rPr>
        <w:t> </w:t>
      </w:r>
    </w:p>
    <w:p w14:paraId="5DDE0104" w14:textId="77777777" w:rsidR="000A0E3C" w:rsidRPr="00436EB0" w:rsidRDefault="000A0E3C" w:rsidP="000A0E3C">
      <w:pPr>
        <w:pStyle w:val="paragraph"/>
        <w:textAlignment w:val="baseline"/>
        <w:rPr>
          <w:i/>
          <w:iCs/>
        </w:rPr>
      </w:pPr>
      <w:r w:rsidRPr="00436EB0">
        <w:rPr>
          <w:rStyle w:val="normaltextrun"/>
          <w:i/>
          <w:iCs/>
        </w:rPr>
        <w:t>Dr. Konečná – pochválení přednesu studenta, podotknutí důležitosti přijímat zpětnou konstruktivní vazbu.  </w:t>
      </w:r>
      <w:r w:rsidRPr="00436EB0">
        <w:rPr>
          <w:rStyle w:val="eop"/>
          <w:i/>
          <w:iCs/>
        </w:rPr>
        <w:t> </w:t>
      </w:r>
    </w:p>
    <w:p w14:paraId="28D9E247" w14:textId="77777777" w:rsidR="000A0E3C" w:rsidRPr="00436EB0" w:rsidRDefault="000A0E3C" w:rsidP="000A0E3C">
      <w:pPr>
        <w:pStyle w:val="paragraph"/>
        <w:textAlignment w:val="baseline"/>
        <w:rPr>
          <w:i/>
          <w:iCs/>
        </w:rPr>
      </w:pPr>
      <w:r w:rsidRPr="00436EB0">
        <w:rPr>
          <w:rStyle w:val="normaltextrun"/>
          <w:i/>
          <w:iCs/>
        </w:rPr>
        <w:t xml:space="preserve">Hodnocení: dobře (3x dobře, 1x velmi dobře, </w:t>
      </w:r>
      <w:proofErr w:type="spellStart"/>
      <w:r w:rsidRPr="00436EB0">
        <w:rPr>
          <w:rStyle w:val="spellingerror"/>
          <w:i/>
          <w:iCs/>
        </w:rPr>
        <w:t>prům</w:t>
      </w:r>
      <w:proofErr w:type="spellEnd"/>
      <w:r w:rsidRPr="00436EB0">
        <w:rPr>
          <w:rStyle w:val="normaltextrun"/>
          <w:i/>
          <w:iCs/>
        </w:rPr>
        <w:t>. 2,75)</w:t>
      </w:r>
      <w:r w:rsidRPr="00436EB0">
        <w:rPr>
          <w:rStyle w:val="eop"/>
          <w:i/>
          <w:iCs/>
        </w:rPr>
        <w:t> </w:t>
      </w:r>
    </w:p>
    <w:p w14:paraId="56A780EF" w14:textId="4E9C0EF3" w:rsidR="00D46CA9" w:rsidRPr="00436EB0" w:rsidRDefault="00436EB0">
      <w:pPr>
        <w:rPr>
          <w:rFonts w:ascii="Times New Roman" w:hAnsi="Times New Roman" w:cs="Times New Roman"/>
          <w:i/>
          <w:iCs/>
        </w:rPr>
      </w:pPr>
      <w:r w:rsidRPr="00436EB0">
        <w:rPr>
          <w:rFonts w:ascii="Times New Roman" w:hAnsi="Times New Roman" w:cs="Times New Roman"/>
          <w:i/>
          <w:iCs/>
        </w:rPr>
        <w:t>Zapsal: dr. Josef Juráň</w:t>
      </w:r>
    </w:p>
    <w:sectPr w:rsidR="00D46CA9" w:rsidRPr="00436E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E3C"/>
    <w:rsid w:val="000A0E3C"/>
    <w:rsid w:val="00436EB0"/>
    <w:rsid w:val="00D46C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F06C2"/>
  <w15:chartTrackingRefBased/>
  <w15:docId w15:val="{5FDD53EC-D754-4BFB-BC35-511D313D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0A0E3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0A0E3C"/>
  </w:style>
  <w:style w:type="character" w:customStyle="1" w:styleId="eop">
    <w:name w:val="eop"/>
    <w:basedOn w:val="Standardnpsmoodstavce"/>
    <w:rsid w:val="000A0E3C"/>
  </w:style>
  <w:style w:type="character" w:customStyle="1" w:styleId="spellingerror">
    <w:name w:val="spellingerror"/>
    <w:basedOn w:val="Standardnpsmoodstavce"/>
    <w:rsid w:val="000A0E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38820">
      <w:bodyDiv w:val="1"/>
      <w:marLeft w:val="0"/>
      <w:marRight w:val="0"/>
      <w:marTop w:val="0"/>
      <w:marBottom w:val="0"/>
      <w:divBdr>
        <w:top w:val="none" w:sz="0" w:space="0" w:color="auto"/>
        <w:left w:val="none" w:sz="0" w:space="0" w:color="auto"/>
        <w:bottom w:val="none" w:sz="0" w:space="0" w:color="auto"/>
        <w:right w:val="none" w:sz="0" w:space="0" w:color="auto"/>
      </w:divBdr>
      <w:divsChild>
        <w:div w:id="327947573">
          <w:marLeft w:val="0"/>
          <w:marRight w:val="0"/>
          <w:marTop w:val="0"/>
          <w:marBottom w:val="0"/>
          <w:divBdr>
            <w:top w:val="none" w:sz="0" w:space="0" w:color="auto"/>
            <w:left w:val="none" w:sz="0" w:space="0" w:color="auto"/>
            <w:bottom w:val="none" w:sz="0" w:space="0" w:color="auto"/>
            <w:right w:val="none" w:sz="0" w:space="0" w:color="auto"/>
          </w:divBdr>
          <w:divsChild>
            <w:div w:id="1764720553">
              <w:marLeft w:val="0"/>
              <w:marRight w:val="0"/>
              <w:marTop w:val="0"/>
              <w:marBottom w:val="0"/>
              <w:divBdr>
                <w:top w:val="none" w:sz="0" w:space="0" w:color="auto"/>
                <w:left w:val="none" w:sz="0" w:space="0" w:color="auto"/>
                <w:bottom w:val="none" w:sz="0" w:space="0" w:color="auto"/>
                <w:right w:val="none" w:sz="0" w:space="0" w:color="auto"/>
              </w:divBdr>
            </w:div>
            <w:div w:id="402028984">
              <w:marLeft w:val="0"/>
              <w:marRight w:val="0"/>
              <w:marTop w:val="0"/>
              <w:marBottom w:val="0"/>
              <w:divBdr>
                <w:top w:val="none" w:sz="0" w:space="0" w:color="auto"/>
                <w:left w:val="none" w:sz="0" w:space="0" w:color="auto"/>
                <w:bottom w:val="none" w:sz="0" w:space="0" w:color="auto"/>
                <w:right w:val="none" w:sz="0" w:space="0" w:color="auto"/>
              </w:divBdr>
            </w:div>
            <w:div w:id="1022827743">
              <w:marLeft w:val="0"/>
              <w:marRight w:val="0"/>
              <w:marTop w:val="0"/>
              <w:marBottom w:val="0"/>
              <w:divBdr>
                <w:top w:val="none" w:sz="0" w:space="0" w:color="auto"/>
                <w:left w:val="none" w:sz="0" w:space="0" w:color="auto"/>
                <w:bottom w:val="none" w:sz="0" w:space="0" w:color="auto"/>
                <w:right w:val="none" w:sz="0" w:space="0" w:color="auto"/>
              </w:divBdr>
            </w:div>
            <w:div w:id="802238700">
              <w:marLeft w:val="0"/>
              <w:marRight w:val="0"/>
              <w:marTop w:val="0"/>
              <w:marBottom w:val="0"/>
              <w:divBdr>
                <w:top w:val="none" w:sz="0" w:space="0" w:color="auto"/>
                <w:left w:val="none" w:sz="0" w:space="0" w:color="auto"/>
                <w:bottom w:val="none" w:sz="0" w:space="0" w:color="auto"/>
                <w:right w:val="none" w:sz="0" w:space="0" w:color="auto"/>
              </w:divBdr>
            </w:div>
            <w:div w:id="1425304198">
              <w:marLeft w:val="0"/>
              <w:marRight w:val="0"/>
              <w:marTop w:val="0"/>
              <w:marBottom w:val="0"/>
              <w:divBdr>
                <w:top w:val="none" w:sz="0" w:space="0" w:color="auto"/>
                <w:left w:val="none" w:sz="0" w:space="0" w:color="auto"/>
                <w:bottom w:val="none" w:sz="0" w:space="0" w:color="auto"/>
                <w:right w:val="none" w:sz="0" w:space="0" w:color="auto"/>
              </w:divBdr>
            </w:div>
            <w:div w:id="975404974">
              <w:marLeft w:val="0"/>
              <w:marRight w:val="0"/>
              <w:marTop w:val="0"/>
              <w:marBottom w:val="0"/>
              <w:divBdr>
                <w:top w:val="none" w:sz="0" w:space="0" w:color="auto"/>
                <w:left w:val="none" w:sz="0" w:space="0" w:color="auto"/>
                <w:bottom w:val="none" w:sz="0" w:space="0" w:color="auto"/>
                <w:right w:val="none" w:sz="0" w:space="0" w:color="auto"/>
              </w:divBdr>
            </w:div>
            <w:div w:id="1685084503">
              <w:marLeft w:val="0"/>
              <w:marRight w:val="0"/>
              <w:marTop w:val="0"/>
              <w:marBottom w:val="0"/>
              <w:divBdr>
                <w:top w:val="none" w:sz="0" w:space="0" w:color="auto"/>
                <w:left w:val="none" w:sz="0" w:space="0" w:color="auto"/>
                <w:bottom w:val="none" w:sz="0" w:space="0" w:color="auto"/>
                <w:right w:val="none" w:sz="0" w:space="0" w:color="auto"/>
              </w:divBdr>
            </w:div>
            <w:div w:id="2082869753">
              <w:marLeft w:val="0"/>
              <w:marRight w:val="0"/>
              <w:marTop w:val="0"/>
              <w:marBottom w:val="0"/>
              <w:divBdr>
                <w:top w:val="none" w:sz="0" w:space="0" w:color="auto"/>
                <w:left w:val="none" w:sz="0" w:space="0" w:color="auto"/>
                <w:bottom w:val="none" w:sz="0" w:space="0" w:color="auto"/>
                <w:right w:val="none" w:sz="0" w:space="0" w:color="auto"/>
              </w:divBdr>
            </w:div>
            <w:div w:id="78528281">
              <w:marLeft w:val="0"/>
              <w:marRight w:val="0"/>
              <w:marTop w:val="0"/>
              <w:marBottom w:val="0"/>
              <w:divBdr>
                <w:top w:val="none" w:sz="0" w:space="0" w:color="auto"/>
                <w:left w:val="none" w:sz="0" w:space="0" w:color="auto"/>
                <w:bottom w:val="none" w:sz="0" w:space="0" w:color="auto"/>
                <w:right w:val="none" w:sz="0" w:space="0" w:color="auto"/>
              </w:divBdr>
            </w:div>
            <w:div w:id="843976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391</Words>
  <Characters>2439</Characters>
  <Application>Microsoft Office Word</Application>
  <DocSecurity>0</DocSecurity>
  <Lines>36</Lines>
  <Paragraphs>11</Paragraphs>
  <ScaleCrop>false</ScaleCrop>
  <Company/>
  <LinksUpToDate>false</LinksUpToDate>
  <CharactersWithSpaces>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Hauer Tomáš</dc:creator>
  <cp:keywords/>
  <dc:description/>
  <cp:lastModifiedBy>Hauer Tomáš</cp:lastModifiedBy>
  <cp:revision>2</cp:revision>
  <dcterms:created xsi:type="dcterms:W3CDTF">2022-05-26T06:19:00Z</dcterms:created>
  <dcterms:modified xsi:type="dcterms:W3CDTF">2022-05-26T06:26:00Z</dcterms:modified>
</cp:coreProperties>
</file>