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C3" w:rsidRPr="003B1387" w:rsidRDefault="004379CA" w:rsidP="00E76901">
      <w:pPr>
        <w:spacing w:after="0" w:line="240" w:lineRule="auto"/>
        <w:jc w:val="both"/>
        <w:rPr>
          <w:rFonts w:cs="Times New Roman"/>
          <w:b/>
          <w:bCs/>
        </w:rPr>
      </w:pPr>
      <w:bookmarkStart w:id="0" w:name="_GoBack"/>
      <w:bookmarkEnd w:id="0"/>
      <w:r>
        <w:rPr>
          <w:rFonts w:cs="Times New Roman"/>
          <w:b/>
          <w:bCs/>
        </w:rPr>
        <w:t>P</w:t>
      </w:r>
      <w:r w:rsidR="004E0CC3" w:rsidRPr="003B1387">
        <w:rPr>
          <w:rFonts w:cs="Times New Roman"/>
          <w:b/>
          <w:bCs/>
        </w:rPr>
        <w:t xml:space="preserve">osudek </w:t>
      </w:r>
      <w:r>
        <w:rPr>
          <w:rFonts w:cs="Times New Roman"/>
          <w:b/>
          <w:bCs/>
        </w:rPr>
        <w:t xml:space="preserve">školitele na </w:t>
      </w:r>
      <w:r w:rsidR="003622F9">
        <w:rPr>
          <w:rFonts w:cs="Times New Roman"/>
          <w:b/>
          <w:bCs/>
        </w:rPr>
        <w:t>bakalářskou</w:t>
      </w:r>
      <w:r>
        <w:rPr>
          <w:rFonts w:cs="Times New Roman"/>
          <w:b/>
          <w:bCs/>
        </w:rPr>
        <w:t xml:space="preserve"> </w:t>
      </w:r>
      <w:r w:rsidR="004E0CC3" w:rsidRPr="003B1387">
        <w:rPr>
          <w:rFonts w:cs="Times New Roman"/>
          <w:b/>
          <w:bCs/>
        </w:rPr>
        <w:t>diplomovou práci</w:t>
      </w:r>
    </w:p>
    <w:p w:rsidR="004E0CC3" w:rsidRPr="003B1387" w:rsidRDefault="003622F9" w:rsidP="00E76901">
      <w:pPr>
        <w:pBdr>
          <w:bottom w:val="single" w:sz="4" w:space="1" w:color="auto"/>
        </w:pBdr>
        <w:spacing w:before="120" w:after="120" w:line="240" w:lineRule="auto"/>
        <w:jc w:val="both"/>
        <w:rPr>
          <w:rFonts w:cs="Times New Roman"/>
          <w:b/>
          <w:bCs/>
        </w:rPr>
      </w:pPr>
      <w:r w:rsidRPr="003622F9">
        <w:rPr>
          <w:rFonts w:cs="Times New Roman"/>
          <w:b/>
          <w:bCs/>
        </w:rPr>
        <w:t xml:space="preserve">Testování </w:t>
      </w:r>
      <w:proofErr w:type="spellStart"/>
      <w:r w:rsidRPr="003622F9">
        <w:rPr>
          <w:rFonts w:cs="Times New Roman"/>
          <w:b/>
          <w:bCs/>
        </w:rPr>
        <w:t>mikrosatelitních</w:t>
      </w:r>
      <w:proofErr w:type="spellEnd"/>
      <w:r w:rsidRPr="003622F9">
        <w:rPr>
          <w:rFonts w:cs="Times New Roman"/>
          <w:b/>
          <w:bCs/>
        </w:rPr>
        <w:t xml:space="preserve"> </w:t>
      </w:r>
      <w:proofErr w:type="spellStart"/>
      <w:r w:rsidRPr="003622F9">
        <w:rPr>
          <w:rFonts w:cs="Times New Roman"/>
          <w:b/>
          <w:bCs/>
        </w:rPr>
        <w:t>markerů</w:t>
      </w:r>
      <w:proofErr w:type="spellEnd"/>
      <w:r w:rsidRPr="003622F9">
        <w:rPr>
          <w:rFonts w:cs="Times New Roman"/>
          <w:b/>
          <w:bCs/>
        </w:rPr>
        <w:t xml:space="preserve"> pro lakušník </w:t>
      </w:r>
      <w:proofErr w:type="spellStart"/>
      <w:r w:rsidRPr="003622F9">
        <w:rPr>
          <w:rFonts w:cs="Times New Roman"/>
          <w:b/>
          <w:bCs/>
        </w:rPr>
        <w:t>niťolistý</w:t>
      </w:r>
      <w:proofErr w:type="spellEnd"/>
      <w:r w:rsidRPr="003622F9">
        <w:rPr>
          <w:rFonts w:cs="Times New Roman"/>
          <w:b/>
          <w:bCs/>
        </w:rPr>
        <w:t xml:space="preserve"> (</w:t>
      </w:r>
      <w:r w:rsidRPr="003622F9">
        <w:rPr>
          <w:rFonts w:cs="Times New Roman"/>
          <w:b/>
          <w:bCs/>
          <w:i/>
          <w:iCs/>
        </w:rPr>
        <w:t xml:space="preserve">Ranunculus </w:t>
      </w:r>
      <w:proofErr w:type="spellStart"/>
      <w:r w:rsidRPr="003622F9">
        <w:rPr>
          <w:rFonts w:cs="Times New Roman"/>
          <w:b/>
          <w:bCs/>
          <w:i/>
          <w:iCs/>
        </w:rPr>
        <w:t>trichophyllus</w:t>
      </w:r>
      <w:proofErr w:type="spellEnd"/>
      <w:r w:rsidRPr="003622F9">
        <w:rPr>
          <w:rFonts w:cs="Times New Roman"/>
          <w:b/>
          <w:bCs/>
        </w:rPr>
        <w:t>)</w:t>
      </w:r>
    </w:p>
    <w:p w:rsidR="003622F9" w:rsidRDefault="003622F9" w:rsidP="00E76901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Bakalářská práce Jakuba Kořenáře byla zadána jako čistě laboratorní – student měl zájem naučit se hlavně práci v molekulárně-biologické laboratoři. Tento cíl se podle mě povedlo splnit velmi dobře – ke konci práce prováděl všechny potřebné kroky (izolace DNA, PCR, elektroforéza na </w:t>
      </w:r>
      <w:proofErr w:type="spellStart"/>
      <w:r>
        <w:rPr>
          <w:rFonts w:cs="Times New Roman"/>
        </w:rPr>
        <w:t>agarosovém</w:t>
      </w:r>
      <w:proofErr w:type="spellEnd"/>
      <w:r>
        <w:rPr>
          <w:rFonts w:cs="Times New Roman"/>
        </w:rPr>
        <w:t xml:space="preserve"> gelu, příprava vzorků pro sekvenování a fragmentační analýzu) zcela samostatně a spolehlivě. Osvojil si také analýzu hrubých dat ze sekvenátoru.</w:t>
      </w:r>
    </w:p>
    <w:p w:rsidR="009D468D" w:rsidRDefault="003622F9" w:rsidP="00142EB5">
      <w:pPr>
        <w:spacing w:before="120"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Pro práci </w:t>
      </w:r>
      <w:r w:rsidR="00CA0908">
        <w:rPr>
          <w:rFonts w:cs="Times New Roman"/>
        </w:rPr>
        <w:t xml:space="preserve">byl využit již nasbíraný materiál lakušníků a také knihovna fragmentů obsahujících </w:t>
      </w:r>
      <w:proofErr w:type="spellStart"/>
      <w:r w:rsidR="00CA0908">
        <w:rPr>
          <w:rFonts w:cs="Times New Roman"/>
        </w:rPr>
        <w:t>mikrosatelity</w:t>
      </w:r>
      <w:proofErr w:type="spellEnd"/>
      <w:r w:rsidR="00CA0908">
        <w:rPr>
          <w:rFonts w:cs="Times New Roman"/>
        </w:rPr>
        <w:t xml:space="preserve"> </w:t>
      </w:r>
      <w:proofErr w:type="spellStart"/>
      <w:r w:rsidR="00CA0908">
        <w:rPr>
          <w:rFonts w:cs="Times New Roman"/>
        </w:rPr>
        <w:t>osekvenováná</w:t>
      </w:r>
      <w:proofErr w:type="spellEnd"/>
      <w:r w:rsidR="00CA0908">
        <w:rPr>
          <w:rFonts w:cs="Times New Roman"/>
        </w:rPr>
        <w:t xml:space="preserve"> pomocí NGS (což je z větší části práce konzultanta této práce, dr. Jiřího </w:t>
      </w:r>
      <w:proofErr w:type="spellStart"/>
      <w:r w:rsidR="00CA0908">
        <w:rPr>
          <w:rFonts w:cs="Times New Roman"/>
        </w:rPr>
        <w:t>Košnara</w:t>
      </w:r>
      <w:proofErr w:type="spellEnd"/>
      <w:r w:rsidR="00CA0908">
        <w:rPr>
          <w:rFonts w:cs="Times New Roman"/>
        </w:rPr>
        <w:t xml:space="preserve">). Tyto skutečnosti jsou v předkládané bakalářské práci náležitě uvedeny. </w:t>
      </w:r>
      <w:r w:rsidR="009D468D">
        <w:rPr>
          <w:rFonts w:cs="Times New Roman"/>
        </w:rPr>
        <w:t xml:space="preserve">Hlavním cílem </w:t>
      </w:r>
      <w:r w:rsidR="00CA0908">
        <w:rPr>
          <w:rFonts w:cs="Times New Roman"/>
        </w:rPr>
        <w:t xml:space="preserve">bylo navrhnout a otestovat </w:t>
      </w:r>
      <w:proofErr w:type="spellStart"/>
      <w:r w:rsidR="009D468D">
        <w:rPr>
          <w:rFonts w:cs="Times New Roman"/>
        </w:rPr>
        <w:t>primery</w:t>
      </w:r>
      <w:proofErr w:type="spellEnd"/>
      <w:r w:rsidR="009D468D">
        <w:rPr>
          <w:rFonts w:cs="Times New Roman"/>
        </w:rPr>
        <w:t xml:space="preserve"> pro </w:t>
      </w:r>
      <w:proofErr w:type="spellStart"/>
      <w:r w:rsidR="009D468D">
        <w:rPr>
          <w:rFonts w:cs="Times New Roman"/>
        </w:rPr>
        <w:t>mikrosatelitní</w:t>
      </w:r>
      <w:proofErr w:type="spellEnd"/>
      <w:r w:rsidR="009D468D">
        <w:rPr>
          <w:rFonts w:cs="Times New Roman"/>
        </w:rPr>
        <w:t xml:space="preserve"> analýzu středoevropských lakušníků, která by umožnila studovat jejich populační biologii, do značné míry dosud neznámou. Hned na začátku práce se ukázalo, že jednotlivé středoevropské taxony se v sekvencích </w:t>
      </w:r>
      <w:proofErr w:type="spellStart"/>
      <w:r w:rsidR="009D468D">
        <w:rPr>
          <w:rFonts w:cs="Times New Roman"/>
        </w:rPr>
        <w:t>mikrosatelitních</w:t>
      </w:r>
      <w:proofErr w:type="spellEnd"/>
      <w:r w:rsidR="009D468D">
        <w:rPr>
          <w:rFonts w:cs="Times New Roman"/>
        </w:rPr>
        <w:t xml:space="preserve"> </w:t>
      </w:r>
      <w:proofErr w:type="spellStart"/>
      <w:r w:rsidR="009D468D">
        <w:rPr>
          <w:rFonts w:cs="Times New Roman"/>
        </w:rPr>
        <w:t>lokusů</w:t>
      </w:r>
      <w:proofErr w:type="spellEnd"/>
      <w:r w:rsidR="009D468D">
        <w:rPr>
          <w:rFonts w:cs="Times New Roman"/>
        </w:rPr>
        <w:t xml:space="preserve"> značně liší, a proto bylo pracováno pouze s dvěma z nich.</w:t>
      </w:r>
    </w:p>
    <w:p w:rsidR="003622F9" w:rsidRDefault="009D468D" w:rsidP="00142EB5">
      <w:pPr>
        <w:spacing w:before="120"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Vlastní laboratorní práci doplňuje rešerše literatury, jejímž cílem mělo být ukázat, pro jakou problematiku (typy otázek)</w:t>
      </w:r>
      <w:r>
        <w:rPr>
          <w:rFonts w:cs="Times New Roman"/>
          <w:i/>
          <w:iCs/>
        </w:rPr>
        <w:t xml:space="preserve"> </w:t>
      </w:r>
      <w:r>
        <w:rPr>
          <w:rFonts w:cs="Times New Roman"/>
        </w:rPr>
        <w:t xml:space="preserve">je zvolená metoda používána u různých vodních rostlin. Tento cíl se podařilo splnit částečně – vybrané studie sice pokrývají nejčastější použití metody, ale mohlo jich být </w:t>
      </w:r>
      <w:r w:rsidR="00D8449F">
        <w:rPr>
          <w:rFonts w:cs="Times New Roman"/>
        </w:rPr>
        <w:t xml:space="preserve">pojednáno </w:t>
      </w:r>
      <w:r>
        <w:rPr>
          <w:rFonts w:cs="Times New Roman"/>
        </w:rPr>
        <w:t xml:space="preserve">více a </w:t>
      </w:r>
      <w:r w:rsidR="00D8449F">
        <w:rPr>
          <w:rFonts w:cs="Times New Roman"/>
        </w:rPr>
        <w:t>informace více propojeny. V tomto bodě se bohužel projevil nedostatek času při psaní textu práce.</w:t>
      </w:r>
    </w:p>
    <w:p w:rsidR="00D8449F" w:rsidRDefault="00D8449F" w:rsidP="00142EB5">
      <w:pPr>
        <w:spacing w:before="120"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Výsledky práce jsou poměrně slibné, pro oba studované taxony se podařilo najít několik dobře fungujících </w:t>
      </w:r>
      <w:proofErr w:type="spellStart"/>
      <w:r>
        <w:rPr>
          <w:rFonts w:cs="Times New Roman"/>
        </w:rPr>
        <w:t>lokusů</w:t>
      </w:r>
      <w:proofErr w:type="spellEnd"/>
      <w:r>
        <w:rPr>
          <w:rFonts w:cs="Times New Roman"/>
        </w:rPr>
        <w:t xml:space="preserve"> a </w:t>
      </w:r>
      <w:r w:rsidR="00D30782">
        <w:rPr>
          <w:rFonts w:cs="Times New Roman"/>
        </w:rPr>
        <w:t xml:space="preserve">i předběžné </w:t>
      </w:r>
      <w:r>
        <w:rPr>
          <w:rFonts w:cs="Times New Roman"/>
        </w:rPr>
        <w:t xml:space="preserve">výsledky </w:t>
      </w:r>
      <w:r w:rsidR="00D30782">
        <w:rPr>
          <w:rFonts w:cs="Times New Roman"/>
        </w:rPr>
        <w:t xml:space="preserve">na omezeném počtu vzorků </w:t>
      </w:r>
      <w:r>
        <w:rPr>
          <w:rFonts w:cs="Times New Roman"/>
        </w:rPr>
        <w:t>naznačují zajímavé skutečnosti</w:t>
      </w:r>
      <w:r w:rsidR="00142EB5">
        <w:rPr>
          <w:rFonts w:cs="Times New Roman"/>
        </w:rPr>
        <w:t xml:space="preserve">, pokud jde o </w:t>
      </w:r>
      <w:proofErr w:type="spellStart"/>
      <w:r w:rsidR="00142EB5">
        <w:rPr>
          <w:rFonts w:cs="Times New Roman"/>
        </w:rPr>
        <w:t>vnitropopulační</w:t>
      </w:r>
      <w:proofErr w:type="spellEnd"/>
      <w:r w:rsidR="00142EB5">
        <w:rPr>
          <w:rFonts w:cs="Times New Roman"/>
        </w:rPr>
        <w:t xml:space="preserve"> variabilitu i korelaci variability s geografickými vzdálenostmi</w:t>
      </w:r>
      <w:r w:rsidR="00D30782">
        <w:rPr>
          <w:rFonts w:cs="Times New Roman"/>
        </w:rPr>
        <w:t>,</w:t>
      </w:r>
      <w:r w:rsidR="00142EB5">
        <w:rPr>
          <w:rFonts w:cs="Times New Roman"/>
        </w:rPr>
        <w:t xml:space="preserve"> apod. P</w:t>
      </w:r>
      <w:r>
        <w:rPr>
          <w:rFonts w:cs="Times New Roman"/>
        </w:rPr>
        <w:t xml:space="preserve">o doplnění ještě několika </w:t>
      </w:r>
      <w:proofErr w:type="spellStart"/>
      <w:r>
        <w:rPr>
          <w:rFonts w:cs="Times New Roman"/>
        </w:rPr>
        <w:t>lokusů</w:t>
      </w:r>
      <w:proofErr w:type="spellEnd"/>
      <w:r>
        <w:rPr>
          <w:rFonts w:cs="Times New Roman"/>
        </w:rPr>
        <w:t xml:space="preserve"> (ideálně s jinými </w:t>
      </w:r>
      <w:proofErr w:type="spellStart"/>
      <w:r>
        <w:rPr>
          <w:rFonts w:cs="Times New Roman"/>
        </w:rPr>
        <w:t>mikrosatelitními</w:t>
      </w:r>
      <w:proofErr w:type="spellEnd"/>
      <w:r>
        <w:rPr>
          <w:rFonts w:cs="Times New Roman"/>
        </w:rPr>
        <w:t xml:space="preserve"> motivy) bude možné přistoupit k analýze populačních vzorků. </w:t>
      </w:r>
      <w:r w:rsidR="00142EB5">
        <w:rPr>
          <w:rFonts w:cs="Times New Roman"/>
        </w:rPr>
        <w:t xml:space="preserve">Bohužel – podobně jako to platí pro úvodní rešerši – by tyto výsledky mohly být lépe diskutovány, zde se opět </w:t>
      </w:r>
      <w:r w:rsidR="00D30782">
        <w:rPr>
          <w:rFonts w:cs="Times New Roman"/>
        </w:rPr>
        <w:t xml:space="preserve">projevil </w:t>
      </w:r>
      <w:r w:rsidR="00142EB5">
        <w:rPr>
          <w:rFonts w:cs="Times New Roman"/>
        </w:rPr>
        <w:t>nedostatek času na práci s literaturou.</w:t>
      </w:r>
    </w:p>
    <w:p w:rsidR="00142EB5" w:rsidRDefault="00142EB5" w:rsidP="00CA0908">
      <w:pPr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Podrobné zhodnocení práce je věcí oponenta. Podle mého názoru student odvedl v laboratoři více než dostatečné </w:t>
      </w:r>
      <w:r w:rsidR="0055784E">
        <w:rPr>
          <w:rFonts w:cs="Times New Roman"/>
        </w:rPr>
        <w:t>množství práce, zejména vezmeme-li v úvahu, že ztratil minimálně dva semestry kvůli epidemii covid-19, a celkově přes určité nedostatky splňuje práce J</w:t>
      </w:r>
      <w:r>
        <w:rPr>
          <w:rFonts w:cs="Times New Roman"/>
        </w:rPr>
        <w:t>akuba Kořenáře požadavky kladené na bakalářské práce</w:t>
      </w:r>
      <w:r w:rsidR="0055784E">
        <w:rPr>
          <w:rFonts w:cs="Times New Roman"/>
        </w:rPr>
        <w:t xml:space="preserve"> a </w:t>
      </w:r>
      <w:r w:rsidR="00D30782">
        <w:rPr>
          <w:rFonts w:cs="Times New Roman"/>
        </w:rPr>
        <w:t xml:space="preserve">jednoznačně ji </w:t>
      </w:r>
      <w:r w:rsidR="0055784E" w:rsidRPr="0055784E">
        <w:rPr>
          <w:rFonts w:cs="Times New Roman"/>
          <w:b/>
          <w:bCs/>
        </w:rPr>
        <w:t>doporučuji k obhajobě</w:t>
      </w:r>
      <w:r w:rsidR="0055784E">
        <w:rPr>
          <w:rFonts w:cs="Times New Roman"/>
        </w:rPr>
        <w:t>.</w:t>
      </w:r>
    </w:p>
    <w:p w:rsidR="00D30782" w:rsidRDefault="00D30782" w:rsidP="00CA0908">
      <w:pPr>
        <w:spacing w:before="120" w:after="0" w:line="240" w:lineRule="auto"/>
        <w:jc w:val="both"/>
        <w:rPr>
          <w:rFonts w:cs="Times New Roman"/>
        </w:rPr>
      </w:pPr>
    </w:p>
    <w:p w:rsidR="00D30782" w:rsidRDefault="00D30782" w:rsidP="00CA0908">
      <w:pPr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V Českých Budějovicích, 15. 5. 2022</w:t>
      </w:r>
    </w:p>
    <w:p w:rsidR="00D30782" w:rsidRDefault="00D30782" w:rsidP="00D30782">
      <w:pPr>
        <w:tabs>
          <w:tab w:val="right" w:pos="8222"/>
        </w:tabs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>Petr Koutecký</w:t>
      </w:r>
    </w:p>
    <w:sectPr w:rsidR="00D3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C3"/>
    <w:rsid w:val="00002F2E"/>
    <w:rsid w:val="00022B9B"/>
    <w:rsid w:val="00072465"/>
    <w:rsid w:val="000A2E94"/>
    <w:rsid w:val="00142EB5"/>
    <w:rsid w:val="00144F7C"/>
    <w:rsid w:val="001740D7"/>
    <w:rsid w:val="00311B89"/>
    <w:rsid w:val="003622F9"/>
    <w:rsid w:val="00374733"/>
    <w:rsid w:val="003B1387"/>
    <w:rsid w:val="0041359E"/>
    <w:rsid w:val="004379CA"/>
    <w:rsid w:val="004E0CC3"/>
    <w:rsid w:val="0055784E"/>
    <w:rsid w:val="005717AA"/>
    <w:rsid w:val="00682FF4"/>
    <w:rsid w:val="006D7A6B"/>
    <w:rsid w:val="006F500F"/>
    <w:rsid w:val="00774265"/>
    <w:rsid w:val="007B0B09"/>
    <w:rsid w:val="007B7135"/>
    <w:rsid w:val="007E22F0"/>
    <w:rsid w:val="008558DE"/>
    <w:rsid w:val="0090698F"/>
    <w:rsid w:val="00917457"/>
    <w:rsid w:val="009451C5"/>
    <w:rsid w:val="00947643"/>
    <w:rsid w:val="009D468D"/>
    <w:rsid w:val="009F5770"/>
    <w:rsid w:val="00B4354E"/>
    <w:rsid w:val="00B652A1"/>
    <w:rsid w:val="00BB596C"/>
    <w:rsid w:val="00C04229"/>
    <w:rsid w:val="00C37BBD"/>
    <w:rsid w:val="00C8124F"/>
    <w:rsid w:val="00CA0908"/>
    <w:rsid w:val="00CA5F0A"/>
    <w:rsid w:val="00D30782"/>
    <w:rsid w:val="00D67AA4"/>
    <w:rsid w:val="00D8449F"/>
    <w:rsid w:val="00E238D2"/>
    <w:rsid w:val="00E63F91"/>
    <w:rsid w:val="00E76901"/>
    <w:rsid w:val="00E834BA"/>
    <w:rsid w:val="00F1066F"/>
    <w:rsid w:val="00FF34A7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876B9-4565-43BF-BE8D-9956A76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CC3"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2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1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Koutecký</dc:creator>
  <cp:keywords/>
  <dc:description/>
  <cp:lastModifiedBy>Weiterová Iva Mgr. Ph.D.</cp:lastModifiedBy>
  <cp:revision>2</cp:revision>
  <dcterms:created xsi:type="dcterms:W3CDTF">2022-05-17T11:01:00Z</dcterms:created>
  <dcterms:modified xsi:type="dcterms:W3CDTF">2022-05-17T11:01:00Z</dcterms:modified>
</cp:coreProperties>
</file>