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C1DF8" w:rsidRPr="00D676CE" w:rsidRDefault="00A72CF5">
      <w:pPr>
        <w:pStyle w:val="Nadpis1"/>
        <w:rPr>
          <w:b/>
        </w:rPr>
      </w:pPr>
      <w:r w:rsidRPr="00D676CE">
        <w:rPr>
          <w:noProof/>
          <w:lang w:val="en-GB" w:eastAsia="en-GB"/>
        </w:rPr>
        <w:drawing>
          <wp:anchor distT="0" distB="0" distL="114935" distR="114935" simplePos="0" relativeHeight="251656704" behindDoc="0" locked="0" layoutInCell="1" allowOverlap="1" wp14:anchorId="568F1C0B" wp14:editId="4B33B2E1">
            <wp:simplePos x="0" y="0"/>
            <wp:positionH relativeFrom="column">
              <wp:posOffset>4311015</wp:posOffset>
            </wp:positionH>
            <wp:positionV relativeFrom="paragraph">
              <wp:posOffset>196850</wp:posOffset>
            </wp:positionV>
            <wp:extent cx="1184910" cy="685800"/>
            <wp:effectExtent l="19050" t="0" r="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52B8" w:rsidRPr="00D676CE">
        <w:rPr>
          <w:noProof/>
          <w:lang w:val="en-GB" w:eastAsia="en-GB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19623643" wp14:editId="67C8579E">
                <wp:simplePos x="0" y="0"/>
                <wp:positionH relativeFrom="column">
                  <wp:posOffset>-74930</wp:posOffset>
                </wp:positionH>
                <wp:positionV relativeFrom="paragraph">
                  <wp:posOffset>151130</wp:posOffset>
                </wp:positionV>
                <wp:extent cx="2651125" cy="1096645"/>
                <wp:effectExtent l="0" t="3810" r="127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125" cy="1096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FE9" w:rsidRPr="00A72CF5" w:rsidRDefault="007A1FE9" w:rsidP="00FE3281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72CF5">
                              <w:rPr>
                                <w:sz w:val="22"/>
                                <w:szCs w:val="22"/>
                              </w:rPr>
                              <w:t xml:space="preserve">Institute </w:t>
                            </w:r>
                            <w:proofErr w:type="spellStart"/>
                            <w:r w:rsidRPr="00A72CF5">
                              <w:rPr>
                                <w:sz w:val="22"/>
                                <w:szCs w:val="22"/>
                              </w:rPr>
                              <w:t>of</w:t>
                            </w:r>
                            <w:proofErr w:type="spellEnd"/>
                            <w:r w:rsidRPr="00A72CF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72CF5">
                              <w:rPr>
                                <w:sz w:val="22"/>
                                <w:szCs w:val="22"/>
                              </w:rPr>
                              <w:t>Microbiology</w:t>
                            </w:r>
                            <w:proofErr w:type="spellEnd"/>
                          </w:p>
                          <w:p w:rsidR="007A1FE9" w:rsidRPr="00A72CF5" w:rsidRDefault="007A1FE9" w:rsidP="00FE3281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72CF5">
                              <w:rPr>
                                <w:sz w:val="22"/>
                                <w:szCs w:val="22"/>
                              </w:rPr>
                              <w:t>Academy</w:t>
                            </w:r>
                            <w:proofErr w:type="spellEnd"/>
                            <w:r w:rsidRPr="00A72CF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72CF5">
                              <w:rPr>
                                <w:sz w:val="22"/>
                                <w:szCs w:val="22"/>
                              </w:rPr>
                              <w:t>of</w:t>
                            </w:r>
                            <w:proofErr w:type="spellEnd"/>
                            <w:r w:rsidRPr="00A72CF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72CF5">
                              <w:rPr>
                                <w:sz w:val="22"/>
                                <w:szCs w:val="22"/>
                              </w:rPr>
                              <w:t>Sciences</w:t>
                            </w:r>
                            <w:proofErr w:type="spellEnd"/>
                            <w:r w:rsidRPr="00A72CF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72CF5">
                              <w:rPr>
                                <w:sz w:val="22"/>
                                <w:szCs w:val="22"/>
                              </w:rPr>
                              <w:t>of</w:t>
                            </w:r>
                            <w:proofErr w:type="spellEnd"/>
                            <w:r w:rsidRPr="00A72CF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72CF5">
                              <w:rPr>
                                <w:sz w:val="22"/>
                                <w:szCs w:val="22"/>
                              </w:rPr>
                              <w:t>the</w:t>
                            </w:r>
                            <w:proofErr w:type="spellEnd"/>
                            <w:r w:rsidRPr="00A72CF5">
                              <w:rPr>
                                <w:sz w:val="22"/>
                                <w:szCs w:val="22"/>
                              </w:rPr>
                              <w:t xml:space="preserve"> Czech Republic</w:t>
                            </w:r>
                          </w:p>
                          <w:p w:rsidR="007A1FE9" w:rsidRPr="00A72CF5" w:rsidRDefault="007A1FE9" w:rsidP="00FE3281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72CF5">
                              <w:rPr>
                                <w:sz w:val="22"/>
                                <w:szCs w:val="22"/>
                              </w:rPr>
                              <w:t xml:space="preserve">Centre </w:t>
                            </w:r>
                            <w:proofErr w:type="spellStart"/>
                            <w:r w:rsidRPr="00A72CF5">
                              <w:rPr>
                                <w:sz w:val="22"/>
                                <w:szCs w:val="22"/>
                              </w:rPr>
                              <w:t>Algatech</w:t>
                            </w:r>
                            <w:proofErr w:type="spellEnd"/>
                          </w:p>
                          <w:p w:rsidR="007A1FE9" w:rsidRPr="00A72CF5" w:rsidRDefault="007A1FE9" w:rsidP="00FE3281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72CF5">
                              <w:rPr>
                                <w:sz w:val="22"/>
                                <w:szCs w:val="22"/>
                              </w:rPr>
                              <w:t>379 81 Třeboň - Opatovický mlýn</w:t>
                            </w:r>
                          </w:p>
                          <w:p w:rsidR="007A1FE9" w:rsidRPr="00A72CF5" w:rsidRDefault="007A1FE9" w:rsidP="00FE3281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72CF5">
                              <w:rPr>
                                <w:sz w:val="22"/>
                                <w:szCs w:val="22"/>
                              </w:rPr>
                              <w:t>Czech Republic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62364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5.9pt;margin-top:11.9pt;width:208.75pt;height:86.3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" stroked="f">
                <v:textbox inset="0,0,0,0">
                  <w:txbxContent>
                    <w:p w:rsidR="007A1FE9" w:rsidRPr="00A72CF5" w:rsidRDefault="007A1FE9" w:rsidP="00FE3281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A72CF5">
                        <w:rPr>
                          <w:sz w:val="22"/>
                          <w:szCs w:val="22"/>
                        </w:rPr>
                        <w:t xml:space="preserve">Institute </w:t>
                      </w:r>
                      <w:proofErr w:type="spellStart"/>
                      <w:r w:rsidRPr="00A72CF5">
                        <w:rPr>
                          <w:sz w:val="22"/>
                          <w:szCs w:val="22"/>
                        </w:rPr>
                        <w:t>of</w:t>
                      </w:r>
                      <w:proofErr w:type="spellEnd"/>
                      <w:r w:rsidRPr="00A72CF5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72CF5">
                        <w:rPr>
                          <w:sz w:val="22"/>
                          <w:szCs w:val="22"/>
                        </w:rPr>
                        <w:t>Microbiology</w:t>
                      </w:r>
                      <w:proofErr w:type="spellEnd"/>
                    </w:p>
                    <w:p w:rsidR="007A1FE9" w:rsidRPr="00A72CF5" w:rsidRDefault="007A1FE9" w:rsidP="00FE3281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A72CF5">
                        <w:rPr>
                          <w:sz w:val="22"/>
                          <w:szCs w:val="22"/>
                        </w:rPr>
                        <w:t>Academy</w:t>
                      </w:r>
                      <w:proofErr w:type="spellEnd"/>
                      <w:r w:rsidRPr="00A72CF5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72CF5">
                        <w:rPr>
                          <w:sz w:val="22"/>
                          <w:szCs w:val="22"/>
                        </w:rPr>
                        <w:t>of</w:t>
                      </w:r>
                      <w:proofErr w:type="spellEnd"/>
                      <w:r w:rsidRPr="00A72CF5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72CF5">
                        <w:rPr>
                          <w:sz w:val="22"/>
                          <w:szCs w:val="22"/>
                        </w:rPr>
                        <w:t>Sciences</w:t>
                      </w:r>
                      <w:proofErr w:type="spellEnd"/>
                      <w:r w:rsidRPr="00A72CF5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72CF5">
                        <w:rPr>
                          <w:sz w:val="22"/>
                          <w:szCs w:val="22"/>
                        </w:rPr>
                        <w:t>of</w:t>
                      </w:r>
                      <w:proofErr w:type="spellEnd"/>
                      <w:r w:rsidRPr="00A72CF5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72CF5">
                        <w:rPr>
                          <w:sz w:val="22"/>
                          <w:szCs w:val="22"/>
                        </w:rPr>
                        <w:t>the</w:t>
                      </w:r>
                      <w:proofErr w:type="spellEnd"/>
                      <w:r w:rsidRPr="00A72CF5">
                        <w:rPr>
                          <w:sz w:val="22"/>
                          <w:szCs w:val="22"/>
                        </w:rPr>
                        <w:t xml:space="preserve"> Czech Republic</w:t>
                      </w:r>
                    </w:p>
                    <w:p w:rsidR="007A1FE9" w:rsidRPr="00A72CF5" w:rsidRDefault="007A1FE9" w:rsidP="00FE3281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A72CF5">
                        <w:rPr>
                          <w:sz w:val="22"/>
                          <w:szCs w:val="22"/>
                        </w:rPr>
                        <w:t xml:space="preserve">Centre </w:t>
                      </w:r>
                      <w:proofErr w:type="spellStart"/>
                      <w:r w:rsidRPr="00A72CF5">
                        <w:rPr>
                          <w:sz w:val="22"/>
                          <w:szCs w:val="22"/>
                        </w:rPr>
                        <w:t>Algatech</w:t>
                      </w:r>
                      <w:proofErr w:type="spellEnd"/>
                    </w:p>
                    <w:p w:rsidR="007A1FE9" w:rsidRPr="00A72CF5" w:rsidRDefault="007A1FE9" w:rsidP="00FE3281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A72CF5">
                        <w:rPr>
                          <w:sz w:val="22"/>
                          <w:szCs w:val="22"/>
                        </w:rPr>
                        <w:t>379 81 Třeboň - Opatovický mlýn</w:t>
                      </w:r>
                    </w:p>
                    <w:p w:rsidR="007A1FE9" w:rsidRPr="00A72CF5" w:rsidRDefault="007A1FE9" w:rsidP="00FE3281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A72CF5">
                        <w:rPr>
                          <w:sz w:val="22"/>
                          <w:szCs w:val="22"/>
                        </w:rPr>
                        <w:t>Czech Republic</w:t>
                      </w:r>
                    </w:p>
                  </w:txbxContent>
                </v:textbox>
              </v:shape>
            </w:pict>
          </mc:Fallback>
        </mc:AlternateContent>
      </w:r>
    </w:p>
    <w:p w:rsidR="003C1DF8" w:rsidRPr="00D676CE" w:rsidRDefault="003C1DF8">
      <w:pPr>
        <w:rPr>
          <w:b/>
        </w:rPr>
      </w:pPr>
    </w:p>
    <w:p w:rsidR="003C1DF8" w:rsidRPr="00D676CE" w:rsidRDefault="000C080B" w:rsidP="00A72CF5">
      <w:r w:rsidRPr="00D676C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13E75A" wp14:editId="699F4E7F">
                <wp:simplePos x="0" y="0"/>
                <wp:positionH relativeFrom="column">
                  <wp:posOffset>-80466</wp:posOffset>
                </wp:positionH>
                <wp:positionV relativeFrom="paragraph">
                  <wp:posOffset>165459</wp:posOffset>
                </wp:positionV>
                <wp:extent cx="5577840" cy="0"/>
                <wp:effectExtent l="10795" t="13970" r="12065" b="508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784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32C43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5pt,13.05pt" to="432.8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" strokeweight=".26mm">
                <v:stroke joinstyle="miter"/>
              </v:line>
            </w:pict>
          </mc:Fallback>
        </mc:AlternateContent>
      </w:r>
    </w:p>
    <w:p w:rsidR="00C83648" w:rsidRPr="00D676CE" w:rsidRDefault="00C83648" w:rsidP="00C83648">
      <w:pPr>
        <w:pStyle w:val="Nadpis1"/>
        <w:tabs>
          <w:tab w:val="clear" w:pos="432"/>
          <w:tab w:val="num" w:pos="0"/>
        </w:tabs>
        <w:ind w:left="0" w:firstLine="0"/>
        <w:jc w:val="left"/>
        <w:rPr>
          <w:rFonts w:ascii="Arial" w:hAnsi="Arial"/>
          <w:b/>
        </w:rPr>
      </w:pPr>
      <w:r w:rsidRPr="00D676CE">
        <w:rPr>
          <w:rFonts w:ascii="Arial" w:hAnsi="Arial"/>
          <w:b/>
        </w:rPr>
        <w:t xml:space="preserve">Posudek školitele na bakalářskou práci Markéty </w:t>
      </w:r>
      <w:proofErr w:type="spellStart"/>
      <w:r w:rsidRPr="00D676CE">
        <w:rPr>
          <w:rFonts w:ascii="Arial" w:hAnsi="Arial"/>
          <w:b/>
        </w:rPr>
        <w:t>Milichovské</w:t>
      </w:r>
      <w:proofErr w:type="spellEnd"/>
      <w:r w:rsidRPr="00D676CE">
        <w:rPr>
          <w:rFonts w:ascii="Arial" w:hAnsi="Arial"/>
          <w:b/>
        </w:rPr>
        <w:t xml:space="preserve"> „Heterologní exprese a purifikace evolučních variant </w:t>
      </w:r>
      <w:proofErr w:type="spellStart"/>
      <w:r w:rsidRPr="00D676CE">
        <w:rPr>
          <w:rFonts w:ascii="Arial" w:hAnsi="Arial"/>
          <w:b/>
        </w:rPr>
        <w:t>Hli</w:t>
      </w:r>
      <w:proofErr w:type="spellEnd"/>
      <w:r w:rsidRPr="00D676CE">
        <w:rPr>
          <w:rFonts w:ascii="Arial" w:hAnsi="Arial"/>
          <w:b/>
        </w:rPr>
        <w:t xml:space="preserve"> proteinů sinic“</w:t>
      </w:r>
    </w:p>
    <w:p w:rsidR="00C83648" w:rsidRPr="00D676CE" w:rsidRDefault="00C83648" w:rsidP="00A72CF5">
      <w:pPr>
        <w:rPr>
          <w:szCs w:val="24"/>
        </w:rPr>
      </w:pPr>
    </w:p>
    <w:p w:rsidR="00D270BB" w:rsidRDefault="00C83648" w:rsidP="00A72CF5">
      <w:pPr>
        <w:rPr>
          <w:szCs w:val="24"/>
        </w:rPr>
      </w:pPr>
      <w:r w:rsidRPr="00D676CE">
        <w:rPr>
          <w:szCs w:val="24"/>
        </w:rPr>
        <w:t xml:space="preserve">Ve své bakalářské práci se Markéta </w:t>
      </w:r>
      <w:proofErr w:type="spellStart"/>
      <w:r w:rsidRPr="00D676CE">
        <w:rPr>
          <w:szCs w:val="24"/>
        </w:rPr>
        <w:t>Milichovská</w:t>
      </w:r>
      <w:proofErr w:type="spellEnd"/>
      <w:r w:rsidRPr="00D676CE">
        <w:rPr>
          <w:szCs w:val="24"/>
        </w:rPr>
        <w:t xml:space="preserve"> zabývala </w:t>
      </w:r>
      <w:r w:rsidR="00D676CE" w:rsidRPr="00D676CE">
        <w:rPr>
          <w:szCs w:val="24"/>
        </w:rPr>
        <w:t xml:space="preserve">izolací a analýzou </w:t>
      </w:r>
      <w:proofErr w:type="spellStart"/>
      <w:r w:rsidR="00D676CE" w:rsidRPr="00D676CE">
        <w:rPr>
          <w:szCs w:val="24"/>
        </w:rPr>
        <w:t>Hli</w:t>
      </w:r>
      <w:proofErr w:type="spellEnd"/>
      <w:r w:rsidR="00D676CE" w:rsidRPr="00D676CE">
        <w:rPr>
          <w:szCs w:val="24"/>
        </w:rPr>
        <w:t xml:space="preserve"> proteinů</w:t>
      </w:r>
      <w:r w:rsidR="00187BF5">
        <w:rPr>
          <w:szCs w:val="24"/>
        </w:rPr>
        <w:t xml:space="preserve"> </w:t>
      </w:r>
      <w:r w:rsidR="00187BF5">
        <w:rPr>
          <w:szCs w:val="24"/>
          <w:lang w:val="en-US"/>
        </w:rPr>
        <w:t>(</w:t>
      </w:r>
      <w:proofErr w:type="spellStart"/>
      <w:r w:rsidR="00187BF5">
        <w:rPr>
          <w:szCs w:val="24"/>
          <w:lang w:val="en-US"/>
        </w:rPr>
        <w:t>Hlips</w:t>
      </w:r>
      <w:proofErr w:type="spellEnd"/>
      <w:r w:rsidR="00187BF5">
        <w:rPr>
          <w:szCs w:val="24"/>
          <w:lang w:val="en-US"/>
        </w:rPr>
        <w:t>)</w:t>
      </w:r>
      <w:r w:rsidR="00D676CE" w:rsidRPr="00D676CE">
        <w:rPr>
          <w:szCs w:val="24"/>
        </w:rPr>
        <w:t xml:space="preserve"> z modelové sinice </w:t>
      </w:r>
      <w:r w:rsidR="00D676CE" w:rsidRPr="00B64F18">
        <w:rPr>
          <w:i/>
          <w:szCs w:val="24"/>
        </w:rPr>
        <w:t>Synechocystis</w:t>
      </w:r>
      <w:r w:rsidR="00B64F18">
        <w:rPr>
          <w:i/>
          <w:szCs w:val="24"/>
        </w:rPr>
        <w:t xml:space="preserve"> </w:t>
      </w:r>
      <w:r w:rsidR="00B64F18">
        <w:rPr>
          <w:szCs w:val="24"/>
        </w:rPr>
        <w:t>PCC 6803</w:t>
      </w:r>
      <w:r w:rsidR="00D676CE" w:rsidRPr="00D676CE">
        <w:rPr>
          <w:szCs w:val="24"/>
        </w:rPr>
        <w:t xml:space="preserve">. </w:t>
      </w:r>
      <w:proofErr w:type="spellStart"/>
      <w:r w:rsidR="00D676CE">
        <w:rPr>
          <w:szCs w:val="24"/>
        </w:rPr>
        <w:t>Hli</w:t>
      </w:r>
      <w:r w:rsidR="00187BF5">
        <w:rPr>
          <w:szCs w:val="24"/>
        </w:rPr>
        <w:t>ps</w:t>
      </w:r>
      <w:proofErr w:type="spellEnd"/>
      <w:r w:rsidR="00D676CE">
        <w:rPr>
          <w:szCs w:val="24"/>
        </w:rPr>
        <w:t xml:space="preserve"> </w:t>
      </w:r>
      <w:r w:rsidR="007D67CD">
        <w:rPr>
          <w:szCs w:val="24"/>
        </w:rPr>
        <w:t>jsou malé</w:t>
      </w:r>
      <w:r w:rsidR="00187BF5">
        <w:rPr>
          <w:szCs w:val="24"/>
        </w:rPr>
        <w:t xml:space="preserve"> membránové</w:t>
      </w:r>
      <w:r w:rsidR="007D67CD" w:rsidRPr="00D676CE">
        <w:rPr>
          <w:szCs w:val="24"/>
        </w:rPr>
        <w:t xml:space="preserve"> protein</w:t>
      </w:r>
      <w:r w:rsidR="007D67CD">
        <w:rPr>
          <w:szCs w:val="24"/>
        </w:rPr>
        <w:t xml:space="preserve">y, u kterých byla prokázaná schopnost vázat molekuly chlorofylu a karotenoidů v takové </w:t>
      </w:r>
      <w:r w:rsidR="00B64F18">
        <w:rPr>
          <w:szCs w:val="24"/>
        </w:rPr>
        <w:t>konfiguraci, která</w:t>
      </w:r>
      <w:r w:rsidR="007D67CD">
        <w:rPr>
          <w:szCs w:val="24"/>
        </w:rPr>
        <w:t xml:space="preserve"> vede k velmi rychlé disipaci energie absorbovaných fotonů</w:t>
      </w:r>
      <w:r w:rsidR="00D270BB">
        <w:rPr>
          <w:szCs w:val="24"/>
        </w:rPr>
        <w:t xml:space="preserve"> (zhášení fluorescence)</w:t>
      </w:r>
      <w:r w:rsidR="007D67CD">
        <w:rPr>
          <w:szCs w:val="24"/>
        </w:rPr>
        <w:t>.</w:t>
      </w:r>
      <w:r w:rsidR="00187BF5">
        <w:rPr>
          <w:szCs w:val="24"/>
        </w:rPr>
        <w:t xml:space="preserve"> Tento mechanismus </w:t>
      </w:r>
      <w:proofErr w:type="spellStart"/>
      <w:r w:rsidR="00187BF5">
        <w:rPr>
          <w:szCs w:val="24"/>
        </w:rPr>
        <w:t>fotoprotekce</w:t>
      </w:r>
      <w:proofErr w:type="spellEnd"/>
      <w:r w:rsidR="00D270BB">
        <w:rPr>
          <w:szCs w:val="24"/>
        </w:rPr>
        <w:t xml:space="preserve"> se jeví jako klíčový při procesu skládání </w:t>
      </w:r>
      <w:proofErr w:type="spellStart"/>
      <w:r w:rsidR="00D270BB">
        <w:rPr>
          <w:szCs w:val="24"/>
        </w:rPr>
        <w:t>fotosystému</w:t>
      </w:r>
      <w:proofErr w:type="spellEnd"/>
      <w:r w:rsidR="00D270BB">
        <w:rPr>
          <w:szCs w:val="24"/>
        </w:rPr>
        <w:t xml:space="preserve"> 2. Podle současného modelu se </w:t>
      </w:r>
      <w:proofErr w:type="spellStart"/>
      <w:r w:rsidR="00D270BB">
        <w:rPr>
          <w:szCs w:val="24"/>
        </w:rPr>
        <w:t>Hli</w:t>
      </w:r>
      <w:r w:rsidR="00187BF5">
        <w:rPr>
          <w:szCs w:val="24"/>
        </w:rPr>
        <w:t>ps</w:t>
      </w:r>
      <w:bookmarkStart w:id="0" w:name="_GoBack"/>
      <w:bookmarkEnd w:id="0"/>
      <w:proofErr w:type="spellEnd"/>
      <w:r w:rsidR="00D270BB">
        <w:rPr>
          <w:szCs w:val="24"/>
        </w:rPr>
        <w:t xml:space="preserve"> váží na ještě nesestavené komponenty </w:t>
      </w:r>
      <w:proofErr w:type="spellStart"/>
      <w:r w:rsidR="00D270BB">
        <w:rPr>
          <w:szCs w:val="24"/>
        </w:rPr>
        <w:t>fotosystému</w:t>
      </w:r>
      <w:proofErr w:type="spellEnd"/>
      <w:r w:rsidR="00D270BB">
        <w:rPr>
          <w:szCs w:val="24"/>
        </w:rPr>
        <w:t xml:space="preserve"> 2 a odvádějí absorbovanou energii. Tím zabrání zničení podjednotek </w:t>
      </w:r>
      <w:proofErr w:type="spellStart"/>
      <w:r w:rsidR="00D270BB">
        <w:rPr>
          <w:szCs w:val="24"/>
        </w:rPr>
        <w:t>fotosystému</w:t>
      </w:r>
      <w:proofErr w:type="spellEnd"/>
      <w:r w:rsidR="00D270BB">
        <w:rPr>
          <w:szCs w:val="24"/>
        </w:rPr>
        <w:t xml:space="preserve"> 2 radikály kyslíku</w:t>
      </w:r>
      <w:r w:rsidR="00C7218B">
        <w:rPr>
          <w:szCs w:val="24"/>
        </w:rPr>
        <w:t>, k čemuž</w:t>
      </w:r>
      <w:r w:rsidR="00B64F18">
        <w:rPr>
          <w:szCs w:val="24"/>
        </w:rPr>
        <w:t xml:space="preserve"> by za stresových podmínek mohlo </w:t>
      </w:r>
      <w:r w:rsidR="00C7218B">
        <w:rPr>
          <w:szCs w:val="24"/>
        </w:rPr>
        <w:t>dojít</w:t>
      </w:r>
      <w:r w:rsidR="00B64F18">
        <w:rPr>
          <w:szCs w:val="24"/>
        </w:rPr>
        <w:t xml:space="preserve"> </w:t>
      </w:r>
      <w:r w:rsidR="00D270BB">
        <w:rPr>
          <w:szCs w:val="24"/>
        </w:rPr>
        <w:t xml:space="preserve">ještě před dokončení biogeneze tohoto komplexu. </w:t>
      </w:r>
    </w:p>
    <w:p w:rsidR="009178F3" w:rsidRDefault="00D270BB" w:rsidP="00A72CF5">
      <w:pPr>
        <w:rPr>
          <w:szCs w:val="24"/>
        </w:rPr>
      </w:pPr>
      <w:proofErr w:type="spellStart"/>
      <w:r>
        <w:rPr>
          <w:szCs w:val="24"/>
        </w:rPr>
        <w:t>Hli</w:t>
      </w:r>
      <w:proofErr w:type="spellEnd"/>
      <w:r>
        <w:rPr>
          <w:szCs w:val="24"/>
        </w:rPr>
        <w:t xml:space="preserve"> proteiny jsou velmi zajímavé také z evolučního </w:t>
      </w:r>
      <w:r w:rsidR="003640BC">
        <w:rPr>
          <w:szCs w:val="24"/>
        </w:rPr>
        <w:t>hle</w:t>
      </w:r>
      <w:r>
        <w:rPr>
          <w:szCs w:val="24"/>
        </w:rPr>
        <w:t>diska</w:t>
      </w:r>
      <w:r w:rsidR="003640BC">
        <w:rPr>
          <w:szCs w:val="24"/>
        </w:rPr>
        <w:t xml:space="preserve">. Jedná se o nestarší zástupce velké rodiny </w:t>
      </w:r>
      <w:proofErr w:type="spellStart"/>
      <w:r w:rsidR="003640BC">
        <w:rPr>
          <w:szCs w:val="24"/>
        </w:rPr>
        <w:t>LHC</w:t>
      </w:r>
      <w:proofErr w:type="spellEnd"/>
      <w:r w:rsidR="003640BC">
        <w:rPr>
          <w:szCs w:val="24"/>
        </w:rPr>
        <w:t xml:space="preserve"> proteinů, kam patří také </w:t>
      </w:r>
      <w:proofErr w:type="spellStart"/>
      <w:r w:rsidR="003640BC">
        <w:rPr>
          <w:szCs w:val="24"/>
        </w:rPr>
        <w:t>světlosběrné</w:t>
      </w:r>
      <w:proofErr w:type="spellEnd"/>
      <w:r w:rsidR="003640BC">
        <w:rPr>
          <w:szCs w:val="24"/>
        </w:rPr>
        <w:t xml:space="preserve"> antény řas a rostlin. Nicméně výzkum </w:t>
      </w:r>
      <w:proofErr w:type="spellStart"/>
      <w:r w:rsidR="003640BC">
        <w:rPr>
          <w:szCs w:val="24"/>
        </w:rPr>
        <w:t>Hli</w:t>
      </w:r>
      <w:proofErr w:type="spellEnd"/>
      <w:r w:rsidR="003640BC">
        <w:rPr>
          <w:szCs w:val="24"/>
        </w:rPr>
        <w:t xml:space="preserve"> proteinů by zatím omezen pouze na proteiny</w:t>
      </w:r>
      <w:r w:rsidR="00DD6314">
        <w:rPr>
          <w:szCs w:val="24"/>
        </w:rPr>
        <w:t xml:space="preserve"> kódované v genomu</w:t>
      </w:r>
      <w:r w:rsidR="00B64F18">
        <w:rPr>
          <w:szCs w:val="24"/>
        </w:rPr>
        <w:t xml:space="preserve"> </w:t>
      </w:r>
      <w:r w:rsidR="003640BC">
        <w:rPr>
          <w:szCs w:val="24"/>
        </w:rPr>
        <w:t xml:space="preserve">modelové </w:t>
      </w:r>
      <w:r w:rsidR="00DD6314">
        <w:rPr>
          <w:szCs w:val="24"/>
        </w:rPr>
        <w:t>sinice</w:t>
      </w:r>
      <w:r w:rsidR="003640BC">
        <w:rPr>
          <w:szCs w:val="24"/>
        </w:rPr>
        <w:t xml:space="preserve"> </w:t>
      </w:r>
      <w:r w:rsidR="003640BC" w:rsidRPr="009178F3">
        <w:rPr>
          <w:i/>
          <w:szCs w:val="24"/>
        </w:rPr>
        <w:t>Synechocystis</w:t>
      </w:r>
      <w:r w:rsidR="003640BC">
        <w:rPr>
          <w:szCs w:val="24"/>
        </w:rPr>
        <w:t xml:space="preserve"> </w:t>
      </w:r>
      <w:r w:rsidR="005F0477">
        <w:rPr>
          <w:szCs w:val="24"/>
        </w:rPr>
        <w:t xml:space="preserve">PCC </w:t>
      </w:r>
      <w:r w:rsidR="003640BC">
        <w:rPr>
          <w:szCs w:val="24"/>
        </w:rPr>
        <w:t xml:space="preserve">6803. </w:t>
      </w:r>
      <w:r w:rsidR="00B64F18">
        <w:rPr>
          <w:szCs w:val="24"/>
        </w:rPr>
        <w:t>V současné době</w:t>
      </w:r>
      <w:r w:rsidR="003640BC">
        <w:rPr>
          <w:szCs w:val="24"/>
        </w:rPr>
        <w:t xml:space="preserve"> </w:t>
      </w:r>
      <w:r w:rsidR="00B64F18">
        <w:rPr>
          <w:szCs w:val="24"/>
        </w:rPr>
        <w:t xml:space="preserve">bylo již </w:t>
      </w:r>
      <w:proofErr w:type="spellStart"/>
      <w:r w:rsidR="00B64F18">
        <w:rPr>
          <w:szCs w:val="24"/>
        </w:rPr>
        <w:t>o</w:t>
      </w:r>
      <w:r w:rsidR="003640BC">
        <w:rPr>
          <w:szCs w:val="24"/>
        </w:rPr>
        <w:t>sekvenováno</w:t>
      </w:r>
      <w:proofErr w:type="spellEnd"/>
      <w:r w:rsidR="003640BC">
        <w:rPr>
          <w:szCs w:val="24"/>
        </w:rPr>
        <w:t xml:space="preserve"> </w:t>
      </w:r>
      <w:r w:rsidR="00B64F18">
        <w:rPr>
          <w:szCs w:val="24"/>
          <w:lang w:val="en-US"/>
        </w:rPr>
        <w:t>&gt;</w:t>
      </w:r>
      <w:r w:rsidR="003640BC">
        <w:rPr>
          <w:szCs w:val="24"/>
          <w:lang w:val="en-US"/>
        </w:rPr>
        <w:t xml:space="preserve">2000 </w:t>
      </w:r>
      <w:proofErr w:type="spellStart"/>
      <w:r w:rsidR="003640BC">
        <w:rPr>
          <w:szCs w:val="24"/>
          <w:lang w:val="en-US"/>
        </w:rPr>
        <w:t>genomů</w:t>
      </w:r>
      <w:proofErr w:type="spellEnd"/>
      <w:r w:rsidR="003640BC">
        <w:rPr>
          <w:szCs w:val="24"/>
          <w:lang w:val="en-US"/>
        </w:rPr>
        <w:t xml:space="preserve"> </w:t>
      </w:r>
      <w:proofErr w:type="spellStart"/>
      <w:r w:rsidR="003640BC">
        <w:rPr>
          <w:szCs w:val="24"/>
          <w:lang w:val="en-US"/>
        </w:rPr>
        <w:t>sinic</w:t>
      </w:r>
      <w:proofErr w:type="spellEnd"/>
      <w:r w:rsidR="003640BC">
        <w:rPr>
          <w:szCs w:val="24"/>
          <w:lang w:val="en-US"/>
        </w:rPr>
        <w:t xml:space="preserve"> a </w:t>
      </w:r>
      <w:proofErr w:type="spellStart"/>
      <w:r w:rsidR="003640BC">
        <w:rPr>
          <w:szCs w:val="24"/>
          <w:lang w:val="en-US"/>
        </w:rPr>
        <w:t>bioinformatická</w:t>
      </w:r>
      <w:proofErr w:type="spellEnd"/>
      <w:r w:rsidR="003640BC">
        <w:rPr>
          <w:szCs w:val="24"/>
          <w:lang w:val="en-US"/>
        </w:rPr>
        <w:t xml:space="preserve"> </w:t>
      </w:r>
      <w:proofErr w:type="spellStart"/>
      <w:r w:rsidR="003640BC">
        <w:rPr>
          <w:szCs w:val="24"/>
          <w:lang w:val="en-US"/>
        </w:rPr>
        <w:t>analýza</w:t>
      </w:r>
      <w:proofErr w:type="spellEnd"/>
      <w:r w:rsidR="003640BC">
        <w:rPr>
          <w:szCs w:val="24"/>
          <w:lang w:val="en-US"/>
        </w:rPr>
        <w:t xml:space="preserve"> </w:t>
      </w:r>
      <w:proofErr w:type="spellStart"/>
      <w:r w:rsidR="003640BC">
        <w:rPr>
          <w:szCs w:val="24"/>
          <w:lang w:val="en-US"/>
        </w:rPr>
        <w:t>ukazuje</w:t>
      </w:r>
      <w:proofErr w:type="spellEnd"/>
      <w:r w:rsidR="003640BC">
        <w:rPr>
          <w:szCs w:val="24"/>
          <w:lang w:val="en-US"/>
        </w:rPr>
        <w:t xml:space="preserve">, </w:t>
      </w:r>
      <w:proofErr w:type="spellStart"/>
      <w:r w:rsidR="003640BC">
        <w:rPr>
          <w:szCs w:val="24"/>
          <w:lang w:val="en-US"/>
        </w:rPr>
        <w:t>že</w:t>
      </w:r>
      <w:proofErr w:type="spellEnd"/>
      <w:r w:rsidR="003640BC">
        <w:rPr>
          <w:szCs w:val="24"/>
          <w:lang w:val="en-US"/>
        </w:rPr>
        <w:t xml:space="preserve"> </w:t>
      </w:r>
      <w:r w:rsidR="003640BC" w:rsidRPr="00B64F18">
        <w:rPr>
          <w:i/>
          <w:szCs w:val="24"/>
        </w:rPr>
        <w:t>Synechocystis</w:t>
      </w:r>
      <w:r w:rsidR="003640BC">
        <w:rPr>
          <w:szCs w:val="24"/>
        </w:rPr>
        <w:t xml:space="preserve"> neobsahuje minimálně </w:t>
      </w:r>
      <w:r w:rsidR="00B64F18">
        <w:rPr>
          <w:szCs w:val="24"/>
        </w:rPr>
        <w:t xml:space="preserve">další </w:t>
      </w:r>
      <w:r w:rsidR="003640BC">
        <w:rPr>
          <w:szCs w:val="24"/>
        </w:rPr>
        <w:t xml:space="preserve">4 typy </w:t>
      </w:r>
      <w:proofErr w:type="spellStart"/>
      <w:r w:rsidR="003640BC">
        <w:rPr>
          <w:szCs w:val="24"/>
        </w:rPr>
        <w:t>Hlip</w:t>
      </w:r>
      <w:proofErr w:type="spellEnd"/>
      <w:r w:rsidR="003640BC">
        <w:rPr>
          <w:szCs w:val="24"/>
        </w:rPr>
        <w:t>, které lze na</w:t>
      </w:r>
      <w:r w:rsidR="00B64F18">
        <w:rPr>
          <w:szCs w:val="24"/>
        </w:rPr>
        <w:t>jít u jiných sinic. To se týká i</w:t>
      </w:r>
      <w:r w:rsidR="003640BC">
        <w:rPr>
          <w:szCs w:val="24"/>
        </w:rPr>
        <w:t xml:space="preserve"> evolučně původn</w:t>
      </w:r>
      <w:r w:rsidR="009178F3">
        <w:rPr>
          <w:szCs w:val="24"/>
        </w:rPr>
        <w:t xml:space="preserve">ích </w:t>
      </w:r>
      <w:proofErr w:type="spellStart"/>
      <w:r w:rsidR="009178F3">
        <w:rPr>
          <w:szCs w:val="24"/>
        </w:rPr>
        <w:t>Hli</w:t>
      </w:r>
      <w:proofErr w:type="spellEnd"/>
      <w:r w:rsidR="009178F3">
        <w:rPr>
          <w:szCs w:val="24"/>
        </w:rPr>
        <w:t xml:space="preserve"> proteinů</w:t>
      </w:r>
      <w:r w:rsidR="00B64F18">
        <w:rPr>
          <w:szCs w:val="24"/>
        </w:rPr>
        <w:t>, které se nacházejí</w:t>
      </w:r>
      <w:r w:rsidR="003640BC">
        <w:rPr>
          <w:szCs w:val="24"/>
        </w:rPr>
        <w:t xml:space="preserve"> u primitivní sinice </w:t>
      </w:r>
      <w:proofErr w:type="spellStart"/>
      <w:r w:rsidR="003640BC" w:rsidRPr="00B64F18">
        <w:rPr>
          <w:i/>
          <w:szCs w:val="24"/>
        </w:rPr>
        <w:t>Gloeobacter</w:t>
      </w:r>
      <w:proofErr w:type="spellEnd"/>
      <w:r w:rsidR="009178F3">
        <w:rPr>
          <w:szCs w:val="24"/>
        </w:rPr>
        <w:t>.</w:t>
      </w:r>
      <w:r>
        <w:rPr>
          <w:szCs w:val="24"/>
        </w:rPr>
        <w:t xml:space="preserve"> </w:t>
      </w:r>
    </w:p>
    <w:p w:rsidR="008677AC" w:rsidRDefault="009178F3" w:rsidP="00A72CF5">
      <w:pPr>
        <w:rPr>
          <w:szCs w:val="24"/>
        </w:rPr>
      </w:pPr>
      <w:r>
        <w:rPr>
          <w:szCs w:val="24"/>
        </w:rPr>
        <w:t>Markéta měla za úkol tyto „exotické“</w:t>
      </w:r>
      <w:r w:rsidR="007D67CD" w:rsidRPr="00D676CE">
        <w:rPr>
          <w:szCs w:val="24"/>
        </w:rPr>
        <w:t xml:space="preserve"> </w:t>
      </w:r>
      <w:r>
        <w:rPr>
          <w:szCs w:val="24"/>
        </w:rPr>
        <w:t xml:space="preserve">typy </w:t>
      </w:r>
      <w:proofErr w:type="spellStart"/>
      <w:r>
        <w:rPr>
          <w:szCs w:val="24"/>
        </w:rPr>
        <w:t>Hli</w:t>
      </w:r>
      <w:proofErr w:type="spellEnd"/>
      <w:r>
        <w:rPr>
          <w:szCs w:val="24"/>
        </w:rPr>
        <w:t xml:space="preserve"> proteinů naprodukovat v </w:t>
      </w:r>
      <w:r w:rsidRPr="009178F3">
        <w:rPr>
          <w:i/>
          <w:szCs w:val="24"/>
        </w:rPr>
        <w:t xml:space="preserve">Synechocystis </w:t>
      </w:r>
      <w:r>
        <w:rPr>
          <w:szCs w:val="24"/>
        </w:rPr>
        <w:t xml:space="preserve">pomocí heterologní exprese, </w:t>
      </w:r>
      <w:proofErr w:type="spellStart"/>
      <w:r>
        <w:rPr>
          <w:szCs w:val="24"/>
        </w:rPr>
        <w:t>naizolovat</w:t>
      </w:r>
      <w:proofErr w:type="spellEnd"/>
      <w:r w:rsidR="00B64F18">
        <w:rPr>
          <w:szCs w:val="24"/>
        </w:rPr>
        <w:t>,</w:t>
      </w:r>
      <w:r>
        <w:rPr>
          <w:szCs w:val="24"/>
        </w:rPr>
        <w:t xml:space="preserve"> a zjistit jestli váží pigmenty a mají schopnost zhášení. Jednalo se o riskantní projekt, protože nebylo jasné, zda </w:t>
      </w:r>
      <w:r w:rsidR="00554C23">
        <w:rPr>
          <w:szCs w:val="24"/>
        </w:rPr>
        <w:t xml:space="preserve">vůbec </w:t>
      </w:r>
      <w:r w:rsidR="00BA40D4">
        <w:rPr>
          <w:szCs w:val="24"/>
        </w:rPr>
        <w:t xml:space="preserve">půjde </w:t>
      </w:r>
      <w:r>
        <w:rPr>
          <w:szCs w:val="24"/>
        </w:rPr>
        <w:t>tyto membránové proteiny produkovat v </w:t>
      </w:r>
      <w:r w:rsidRPr="009178F3">
        <w:rPr>
          <w:i/>
          <w:szCs w:val="24"/>
        </w:rPr>
        <w:t>Synechocystis</w:t>
      </w:r>
      <w:r>
        <w:rPr>
          <w:i/>
          <w:szCs w:val="24"/>
        </w:rPr>
        <w:t xml:space="preserve">. </w:t>
      </w:r>
      <w:r w:rsidR="00EE2CF0">
        <w:rPr>
          <w:szCs w:val="24"/>
        </w:rPr>
        <w:t>Jako optimista jsem</w:t>
      </w:r>
      <w:r>
        <w:rPr>
          <w:szCs w:val="24"/>
        </w:rPr>
        <w:t xml:space="preserve"> doufal, že se to </w:t>
      </w:r>
      <w:r w:rsidR="00BA40D4">
        <w:rPr>
          <w:szCs w:val="24"/>
        </w:rPr>
        <w:t xml:space="preserve">podaří </w:t>
      </w:r>
      <w:r>
        <w:rPr>
          <w:szCs w:val="24"/>
        </w:rPr>
        <w:t xml:space="preserve">alespoň pro jeden </w:t>
      </w:r>
      <w:r w:rsidR="00BA40D4">
        <w:rPr>
          <w:szCs w:val="24"/>
        </w:rPr>
        <w:t xml:space="preserve">ze čtyř </w:t>
      </w:r>
      <w:r w:rsidR="0090301E">
        <w:rPr>
          <w:szCs w:val="24"/>
        </w:rPr>
        <w:t xml:space="preserve">vybraných </w:t>
      </w:r>
      <w:r>
        <w:rPr>
          <w:szCs w:val="24"/>
        </w:rPr>
        <w:t>protein</w:t>
      </w:r>
      <w:r w:rsidR="00BA40D4">
        <w:rPr>
          <w:szCs w:val="24"/>
        </w:rPr>
        <w:t>ů</w:t>
      </w:r>
      <w:r>
        <w:rPr>
          <w:szCs w:val="24"/>
        </w:rPr>
        <w:t xml:space="preserve">.  </w:t>
      </w:r>
      <w:r w:rsidR="00EE2CF0">
        <w:rPr>
          <w:szCs w:val="24"/>
        </w:rPr>
        <w:t>Markéta získala všechny čtyři proteiny v čistém stavu, a podařilo se jí p</w:t>
      </w:r>
      <w:r w:rsidR="003563F6">
        <w:rPr>
          <w:szCs w:val="24"/>
        </w:rPr>
        <w:t xml:space="preserve">rokázat, že disipace energie je vlastností </w:t>
      </w:r>
      <w:proofErr w:type="spellStart"/>
      <w:r w:rsidR="003563F6">
        <w:rPr>
          <w:szCs w:val="24"/>
        </w:rPr>
        <w:t>Hlip</w:t>
      </w:r>
      <w:proofErr w:type="spellEnd"/>
      <w:r w:rsidR="00EE2CF0">
        <w:rPr>
          <w:szCs w:val="24"/>
        </w:rPr>
        <w:t xml:space="preserve"> </w:t>
      </w:r>
      <w:r w:rsidR="003563F6">
        <w:rPr>
          <w:szCs w:val="24"/>
        </w:rPr>
        <w:t xml:space="preserve">(a </w:t>
      </w:r>
      <w:r w:rsidR="00BA40D4">
        <w:rPr>
          <w:szCs w:val="24"/>
        </w:rPr>
        <w:lastRenderedPageBreak/>
        <w:t xml:space="preserve">tedy </w:t>
      </w:r>
      <w:r w:rsidR="003563F6">
        <w:rPr>
          <w:szCs w:val="24"/>
        </w:rPr>
        <w:t xml:space="preserve">celé obrovité rodiny </w:t>
      </w:r>
      <w:proofErr w:type="spellStart"/>
      <w:r w:rsidR="003563F6">
        <w:rPr>
          <w:szCs w:val="24"/>
        </w:rPr>
        <w:t>LHC</w:t>
      </w:r>
      <w:proofErr w:type="spellEnd"/>
      <w:r w:rsidR="003563F6">
        <w:rPr>
          <w:szCs w:val="24"/>
        </w:rPr>
        <w:t xml:space="preserve">) </w:t>
      </w:r>
      <w:r w:rsidR="00EE2CF0">
        <w:rPr>
          <w:szCs w:val="24"/>
        </w:rPr>
        <w:t xml:space="preserve">pravděpodobně </w:t>
      </w:r>
      <w:r w:rsidR="003563F6">
        <w:rPr>
          <w:szCs w:val="24"/>
        </w:rPr>
        <w:t>již od samého počátku evoluce sinic.</w:t>
      </w:r>
      <w:r w:rsidR="00EE2CF0">
        <w:rPr>
          <w:szCs w:val="24"/>
        </w:rPr>
        <w:t xml:space="preserve"> </w:t>
      </w:r>
      <w:r w:rsidR="003563F6">
        <w:rPr>
          <w:szCs w:val="24"/>
        </w:rPr>
        <w:t xml:space="preserve">Jedná se o </w:t>
      </w:r>
      <w:r w:rsidR="00251CE0">
        <w:rPr>
          <w:szCs w:val="24"/>
        </w:rPr>
        <w:t>solidní</w:t>
      </w:r>
      <w:r w:rsidR="003563F6">
        <w:rPr>
          <w:szCs w:val="24"/>
        </w:rPr>
        <w:t xml:space="preserve"> vědecký úspěch a Markéta bude spoluautorkou na kvalitní publikaci.</w:t>
      </w:r>
    </w:p>
    <w:p w:rsidR="002C223A" w:rsidRDefault="003563F6" w:rsidP="00A72CF5">
      <w:r>
        <w:rPr>
          <w:szCs w:val="24"/>
        </w:rPr>
        <w:t xml:space="preserve">Markéta prokázala zaujetí pro projekt a v laboratoři trávila poměrně hodně času. Ačkoli se jedná o náročné téma, které vyžaduje znalosti několika oborů – biochemie, buněčné biologie, ale i biofyziky, </w:t>
      </w:r>
      <w:r w:rsidR="00BA40D4">
        <w:rPr>
          <w:szCs w:val="24"/>
        </w:rPr>
        <w:t>Markéta</w:t>
      </w:r>
      <w:r w:rsidR="00251CE0">
        <w:rPr>
          <w:szCs w:val="24"/>
        </w:rPr>
        <w:t xml:space="preserve"> </w:t>
      </w:r>
      <w:r>
        <w:rPr>
          <w:szCs w:val="24"/>
        </w:rPr>
        <w:t>se snažila vše pochopit</w:t>
      </w:r>
      <w:r w:rsidR="002C223A">
        <w:rPr>
          <w:szCs w:val="24"/>
        </w:rPr>
        <w:t xml:space="preserve">. Proniknout do celé problematiky </w:t>
      </w:r>
      <w:r w:rsidR="00251CE0">
        <w:rPr>
          <w:szCs w:val="24"/>
        </w:rPr>
        <w:t xml:space="preserve">jí </w:t>
      </w:r>
      <w:r w:rsidR="002C223A">
        <w:rPr>
          <w:szCs w:val="24"/>
        </w:rPr>
        <w:t>trvalo</w:t>
      </w:r>
      <w:r w:rsidR="00251CE0">
        <w:rPr>
          <w:szCs w:val="24"/>
        </w:rPr>
        <w:t xml:space="preserve"> </w:t>
      </w:r>
      <w:r>
        <w:rPr>
          <w:szCs w:val="24"/>
        </w:rPr>
        <w:t xml:space="preserve">určitou dobu, </w:t>
      </w:r>
      <w:r w:rsidR="002C223A">
        <w:rPr>
          <w:szCs w:val="24"/>
        </w:rPr>
        <w:t>ale je nutné přihlédnout k</w:t>
      </w:r>
      <w:r w:rsidR="00A37EEC">
        <w:rPr>
          <w:szCs w:val="24"/>
        </w:rPr>
        <w:t>e</w:t>
      </w:r>
      <w:r w:rsidR="002C223A">
        <w:rPr>
          <w:szCs w:val="24"/>
        </w:rPr>
        <w:t> složitosti</w:t>
      </w:r>
      <w:r w:rsidR="00DD6314">
        <w:rPr>
          <w:szCs w:val="24"/>
        </w:rPr>
        <w:t xml:space="preserve"> otázek</w:t>
      </w:r>
      <w:r w:rsidR="002C223A">
        <w:rPr>
          <w:szCs w:val="24"/>
        </w:rPr>
        <w:t>. Markéta je pracovitá, spolehlivá a precizní.</w:t>
      </w:r>
      <w:r w:rsidR="002C223A" w:rsidRPr="00D676CE">
        <w:t xml:space="preserve"> </w:t>
      </w:r>
      <w:r w:rsidR="002C223A">
        <w:t>V laboratoři není žádný dravec, působí možná až příliš plaše, ale já věřím, že v magisterském studiu se již dostatečně otrká a získá potřebnou sebejistotu.</w:t>
      </w:r>
    </w:p>
    <w:p w:rsidR="002C223A" w:rsidRDefault="00A37EEC" w:rsidP="00A72CF5">
      <w:r>
        <w:t>Psaní není pro Markétu snadné a mé zásahy do textu musely být poměrně radikální. Nicméně bych rád zdůraznil, že p</w:t>
      </w:r>
      <w:r w:rsidR="002C223A">
        <w:t xml:space="preserve">ředložená bakalářská práce je dle mého názoru výsledkové nadprůměrná, prakticky základ </w:t>
      </w:r>
      <w:r w:rsidR="00BA40D4">
        <w:t>manuskriptu</w:t>
      </w:r>
      <w:r w:rsidR="002C223A">
        <w:t xml:space="preserve">. </w:t>
      </w:r>
      <w:r>
        <w:t xml:space="preserve">Práci </w:t>
      </w:r>
      <w:r w:rsidR="00251CE0">
        <w:t xml:space="preserve">vřele </w:t>
      </w:r>
      <w:r>
        <w:t>doporučuji k obhajobě.</w:t>
      </w:r>
    </w:p>
    <w:p w:rsidR="00A37EEC" w:rsidRDefault="00A37EEC" w:rsidP="00A72CF5"/>
    <w:p w:rsidR="00251CE0" w:rsidRDefault="00251CE0" w:rsidP="00A72CF5"/>
    <w:p w:rsidR="00C7218B" w:rsidRDefault="00C7218B" w:rsidP="00A72CF5"/>
    <w:p w:rsidR="00C7218B" w:rsidRDefault="00C7218B" w:rsidP="00A72CF5"/>
    <w:p w:rsidR="00C7218B" w:rsidRDefault="00C7218B" w:rsidP="00A72CF5"/>
    <w:p w:rsidR="003C1DF8" w:rsidRPr="00D676CE" w:rsidRDefault="003C1DF8" w:rsidP="00A72CF5">
      <w:r w:rsidRPr="00D676CE">
        <w:t xml:space="preserve">Třeboň, </w:t>
      </w:r>
      <w:r w:rsidR="00C83648" w:rsidRPr="00D676CE">
        <w:t>18 Květen</w:t>
      </w:r>
      <w:r w:rsidR="002C223A">
        <w:t>, 2022</w:t>
      </w:r>
    </w:p>
    <w:p w:rsidR="003C1DF8" w:rsidRPr="00D676CE" w:rsidRDefault="009731D4">
      <w:r w:rsidRPr="00D676CE">
        <w:t>Roman Sobotka</w:t>
      </w:r>
    </w:p>
    <w:p w:rsidR="001A01E3" w:rsidRPr="00D676CE" w:rsidRDefault="001A01E3"/>
    <w:p w:rsidR="001A01E3" w:rsidRPr="00D676CE" w:rsidRDefault="001A01E3">
      <w:pPr>
        <w:rPr>
          <w:rFonts w:ascii="Arial" w:hAnsi="Arial" w:cs="Arial"/>
          <w:b/>
        </w:rPr>
      </w:pPr>
    </w:p>
    <w:sectPr w:rsidR="001A01E3" w:rsidRPr="00D676CE" w:rsidSect="000C080B">
      <w:pgSz w:w="11906" w:h="16838"/>
      <w:pgMar w:top="1418" w:right="1701" w:bottom="135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charset w:val="EE"/>
    <w:family w:val="swiss"/>
    <w:pitch w:val="variable"/>
    <w:sig w:usb0="E7002EFF" w:usb1="D200F5FF" w:usb2="0A246029" w:usb3="00000000" w:csb0="000001FF" w:csb1="00000000"/>
  </w:font>
  <w:font w:name="FreeSans">
    <w:altName w:val="MS Mincho"/>
    <w:charset w:val="80"/>
    <w:family w:val="auto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99"/>
    <w:rsid w:val="00001B1A"/>
    <w:rsid w:val="0001578C"/>
    <w:rsid w:val="00021160"/>
    <w:rsid w:val="000265AF"/>
    <w:rsid w:val="00035C1E"/>
    <w:rsid w:val="00054D61"/>
    <w:rsid w:val="000654BC"/>
    <w:rsid w:val="00076A75"/>
    <w:rsid w:val="000C080B"/>
    <w:rsid w:val="000D1A5A"/>
    <w:rsid w:val="000D6003"/>
    <w:rsid w:val="00100639"/>
    <w:rsid w:val="0010622E"/>
    <w:rsid w:val="001131EA"/>
    <w:rsid w:val="001246E6"/>
    <w:rsid w:val="00127FB6"/>
    <w:rsid w:val="00131012"/>
    <w:rsid w:val="00132C2F"/>
    <w:rsid w:val="00143953"/>
    <w:rsid w:val="001448E7"/>
    <w:rsid w:val="00151EF4"/>
    <w:rsid w:val="00177FE9"/>
    <w:rsid w:val="00184BE9"/>
    <w:rsid w:val="00185E3D"/>
    <w:rsid w:val="00187BF5"/>
    <w:rsid w:val="001A01E3"/>
    <w:rsid w:val="001B178B"/>
    <w:rsid w:val="001C16A8"/>
    <w:rsid w:val="001C4A9B"/>
    <w:rsid w:val="00201FCA"/>
    <w:rsid w:val="00212CEA"/>
    <w:rsid w:val="0022508E"/>
    <w:rsid w:val="00226EE0"/>
    <w:rsid w:val="00232471"/>
    <w:rsid w:val="0023707E"/>
    <w:rsid w:val="00241357"/>
    <w:rsid w:val="00251CE0"/>
    <w:rsid w:val="00277B30"/>
    <w:rsid w:val="0029285C"/>
    <w:rsid w:val="002A7D29"/>
    <w:rsid w:val="002C223A"/>
    <w:rsid w:val="002C415A"/>
    <w:rsid w:val="002D3986"/>
    <w:rsid w:val="002F5196"/>
    <w:rsid w:val="00307FFA"/>
    <w:rsid w:val="00317EE4"/>
    <w:rsid w:val="00320712"/>
    <w:rsid w:val="00324AA6"/>
    <w:rsid w:val="00327961"/>
    <w:rsid w:val="003353CF"/>
    <w:rsid w:val="00341E1B"/>
    <w:rsid w:val="003439A2"/>
    <w:rsid w:val="003563F6"/>
    <w:rsid w:val="003640BC"/>
    <w:rsid w:val="003762F9"/>
    <w:rsid w:val="00377BA5"/>
    <w:rsid w:val="00377CD8"/>
    <w:rsid w:val="00383A29"/>
    <w:rsid w:val="003856D7"/>
    <w:rsid w:val="00393EB0"/>
    <w:rsid w:val="00395240"/>
    <w:rsid w:val="003C1DF8"/>
    <w:rsid w:val="003D4B15"/>
    <w:rsid w:val="004434FD"/>
    <w:rsid w:val="00453015"/>
    <w:rsid w:val="0045537C"/>
    <w:rsid w:val="00457CB7"/>
    <w:rsid w:val="004644F0"/>
    <w:rsid w:val="00464A56"/>
    <w:rsid w:val="004671EC"/>
    <w:rsid w:val="00472338"/>
    <w:rsid w:val="004858E8"/>
    <w:rsid w:val="004A3A08"/>
    <w:rsid w:val="004A3B55"/>
    <w:rsid w:val="004B6D95"/>
    <w:rsid w:val="004B7F6B"/>
    <w:rsid w:val="004F10D6"/>
    <w:rsid w:val="00514337"/>
    <w:rsid w:val="005478E8"/>
    <w:rsid w:val="00554C23"/>
    <w:rsid w:val="00580315"/>
    <w:rsid w:val="00581FF1"/>
    <w:rsid w:val="00591F92"/>
    <w:rsid w:val="00595B0B"/>
    <w:rsid w:val="005B5F9E"/>
    <w:rsid w:val="005B60AF"/>
    <w:rsid w:val="005C6D49"/>
    <w:rsid w:val="005F0477"/>
    <w:rsid w:val="006016E4"/>
    <w:rsid w:val="00603965"/>
    <w:rsid w:val="00623B30"/>
    <w:rsid w:val="00656B71"/>
    <w:rsid w:val="00663838"/>
    <w:rsid w:val="006840EE"/>
    <w:rsid w:val="006B72E1"/>
    <w:rsid w:val="006C2567"/>
    <w:rsid w:val="006D61C4"/>
    <w:rsid w:val="006F009D"/>
    <w:rsid w:val="006F6B52"/>
    <w:rsid w:val="007056F8"/>
    <w:rsid w:val="00717782"/>
    <w:rsid w:val="00740631"/>
    <w:rsid w:val="007533C3"/>
    <w:rsid w:val="00766210"/>
    <w:rsid w:val="0076708B"/>
    <w:rsid w:val="00767348"/>
    <w:rsid w:val="007A1FE9"/>
    <w:rsid w:val="007C6C11"/>
    <w:rsid w:val="007D39A1"/>
    <w:rsid w:val="007D67CD"/>
    <w:rsid w:val="007F24AE"/>
    <w:rsid w:val="007F69BB"/>
    <w:rsid w:val="007F70D9"/>
    <w:rsid w:val="00804636"/>
    <w:rsid w:val="00810C61"/>
    <w:rsid w:val="00814BC0"/>
    <w:rsid w:val="008201D4"/>
    <w:rsid w:val="008276EB"/>
    <w:rsid w:val="00837C1B"/>
    <w:rsid w:val="00854C80"/>
    <w:rsid w:val="00855718"/>
    <w:rsid w:val="008568AB"/>
    <w:rsid w:val="00860CDB"/>
    <w:rsid w:val="008677AC"/>
    <w:rsid w:val="008B1CC0"/>
    <w:rsid w:val="008C686E"/>
    <w:rsid w:val="008D336D"/>
    <w:rsid w:val="008E0A9E"/>
    <w:rsid w:val="008E45E2"/>
    <w:rsid w:val="0090301E"/>
    <w:rsid w:val="00913995"/>
    <w:rsid w:val="009178F3"/>
    <w:rsid w:val="00932AE6"/>
    <w:rsid w:val="009559BB"/>
    <w:rsid w:val="009731D4"/>
    <w:rsid w:val="0097564C"/>
    <w:rsid w:val="009B0D74"/>
    <w:rsid w:val="009B3A21"/>
    <w:rsid w:val="009B510F"/>
    <w:rsid w:val="009F7282"/>
    <w:rsid w:val="00A04168"/>
    <w:rsid w:val="00A074A3"/>
    <w:rsid w:val="00A164BD"/>
    <w:rsid w:val="00A1652B"/>
    <w:rsid w:val="00A24080"/>
    <w:rsid w:val="00A255F3"/>
    <w:rsid w:val="00A30760"/>
    <w:rsid w:val="00A37EEC"/>
    <w:rsid w:val="00A44E53"/>
    <w:rsid w:val="00A47850"/>
    <w:rsid w:val="00A50781"/>
    <w:rsid w:val="00A557DD"/>
    <w:rsid w:val="00A72CF5"/>
    <w:rsid w:val="00A76642"/>
    <w:rsid w:val="00AA4D0A"/>
    <w:rsid w:val="00AA7D47"/>
    <w:rsid w:val="00AD5657"/>
    <w:rsid w:val="00AE09D2"/>
    <w:rsid w:val="00AE0CC7"/>
    <w:rsid w:val="00AE115B"/>
    <w:rsid w:val="00AE605E"/>
    <w:rsid w:val="00B065E1"/>
    <w:rsid w:val="00B13F53"/>
    <w:rsid w:val="00B262C1"/>
    <w:rsid w:val="00B34C39"/>
    <w:rsid w:val="00B51DE0"/>
    <w:rsid w:val="00B5408B"/>
    <w:rsid w:val="00B631A8"/>
    <w:rsid w:val="00B64F18"/>
    <w:rsid w:val="00B70440"/>
    <w:rsid w:val="00B97DD5"/>
    <w:rsid w:val="00BA2E30"/>
    <w:rsid w:val="00BA40D4"/>
    <w:rsid w:val="00BB10F5"/>
    <w:rsid w:val="00BB3DDC"/>
    <w:rsid w:val="00BD31E8"/>
    <w:rsid w:val="00BE4A78"/>
    <w:rsid w:val="00BE546C"/>
    <w:rsid w:val="00BF1AE6"/>
    <w:rsid w:val="00BF46CB"/>
    <w:rsid w:val="00BF6048"/>
    <w:rsid w:val="00C07DA6"/>
    <w:rsid w:val="00C10385"/>
    <w:rsid w:val="00C13ED9"/>
    <w:rsid w:val="00C161D9"/>
    <w:rsid w:val="00C435DF"/>
    <w:rsid w:val="00C5557D"/>
    <w:rsid w:val="00C575E9"/>
    <w:rsid w:val="00C71ACD"/>
    <w:rsid w:val="00C7218B"/>
    <w:rsid w:val="00C75CA4"/>
    <w:rsid w:val="00C83648"/>
    <w:rsid w:val="00C874FF"/>
    <w:rsid w:val="00C92A77"/>
    <w:rsid w:val="00C96029"/>
    <w:rsid w:val="00CA0AB7"/>
    <w:rsid w:val="00CA5D44"/>
    <w:rsid w:val="00CC63D0"/>
    <w:rsid w:val="00CD060A"/>
    <w:rsid w:val="00CD70CA"/>
    <w:rsid w:val="00CD7E3B"/>
    <w:rsid w:val="00CE7325"/>
    <w:rsid w:val="00D056BB"/>
    <w:rsid w:val="00D270BB"/>
    <w:rsid w:val="00D44CAF"/>
    <w:rsid w:val="00D50407"/>
    <w:rsid w:val="00D522DA"/>
    <w:rsid w:val="00D63D6F"/>
    <w:rsid w:val="00D643FE"/>
    <w:rsid w:val="00D66F21"/>
    <w:rsid w:val="00D676CE"/>
    <w:rsid w:val="00D7573E"/>
    <w:rsid w:val="00D852B8"/>
    <w:rsid w:val="00DA4F55"/>
    <w:rsid w:val="00DB50FD"/>
    <w:rsid w:val="00DB6BCE"/>
    <w:rsid w:val="00DC489C"/>
    <w:rsid w:val="00DD31AA"/>
    <w:rsid w:val="00DD3343"/>
    <w:rsid w:val="00DD6314"/>
    <w:rsid w:val="00E172EC"/>
    <w:rsid w:val="00E4530E"/>
    <w:rsid w:val="00E525B7"/>
    <w:rsid w:val="00E55645"/>
    <w:rsid w:val="00E5586A"/>
    <w:rsid w:val="00E576B1"/>
    <w:rsid w:val="00E71D1D"/>
    <w:rsid w:val="00E92513"/>
    <w:rsid w:val="00E9561B"/>
    <w:rsid w:val="00EE0DDF"/>
    <w:rsid w:val="00EE2CF0"/>
    <w:rsid w:val="00EE530B"/>
    <w:rsid w:val="00EF3813"/>
    <w:rsid w:val="00F00799"/>
    <w:rsid w:val="00F61D02"/>
    <w:rsid w:val="00F7010E"/>
    <w:rsid w:val="00F72D79"/>
    <w:rsid w:val="00F74F13"/>
    <w:rsid w:val="00F83E8A"/>
    <w:rsid w:val="00FB545E"/>
    <w:rsid w:val="00FB5A68"/>
    <w:rsid w:val="00FB7483"/>
    <w:rsid w:val="00FC5F6A"/>
    <w:rsid w:val="00FE3281"/>
    <w:rsid w:val="00FF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CDB0703B-AD25-4DA7-80E2-1DBF34B5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3281"/>
    <w:pPr>
      <w:suppressAutoHyphens/>
      <w:spacing w:after="60" w:line="360" w:lineRule="auto"/>
      <w:jc w:val="both"/>
    </w:pPr>
    <w:rPr>
      <w:rFonts w:asciiTheme="minorHAnsi" w:hAnsiTheme="minorHAnsi"/>
      <w:sz w:val="24"/>
      <w:lang w:val="cs-CZ"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DejaVu Sans" w:hAnsi="Arial" w:cs="FreeSans"/>
      <w:sz w:val="28"/>
      <w:szCs w:val="28"/>
    </w:rPr>
  </w:style>
  <w:style w:type="paragraph" w:styleId="Zkladntext">
    <w:name w:val="Body Text"/>
    <w:basedOn w:val="Normln"/>
    <w:rPr>
      <w:szCs w:val="24"/>
    </w:r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ln"/>
    <w:pPr>
      <w:suppressLineNumbers/>
    </w:pPr>
    <w:rPr>
      <w:rFonts w:cs="FreeSans"/>
    </w:rPr>
  </w:style>
  <w:style w:type="paragraph" w:customStyle="1" w:styleId="FormtovanvHTML1">
    <w:name w:val="Formátovaný v HTML1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paragraph" w:customStyle="1" w:styleId="Framecontents">
    <w:name w:val="Frame contents"/>
    <w:basedOn w:val="Zkladntext"/>
  </w:style>
  <w:style w:type="paragraph" w:styleId="Textbubliny">
    <w:name w:val="Balloon Text"/>
    <w:basedOn w:val="Normln"/>
    <w:semiHidden/>
    <w:rsid w:val="00F00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1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Academy of Sciences of the Czech Republic</vt:lpstr>
    </vt:vector>
  </TitlesOfParts>
  <Company>MBU</Company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Academy of Sciences of the Czech Republic</dc:title>
  <dc:creator>Ivan Setlik</dc:creator>
  <cp:lastModifiedBy>Roman Sobotka</cp:lastModifiedBy>
  <cp:revision>7</cp:revision>
  <cp:lastPrinted>2022-05-23T11:10:00Z</cp:lastPrinted>
  <dcterms:created xsi:type="dcterms:W3CDTF">2022-05-19T13:20:00Z</dcterms:created>
  <dcterms:modified xsi:type="dcterms:W3CDTF">2022-05-25T07:06:00Z</dcterms:modified>
</cp:coreProperties>
</file>