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D0C" w:rsidRDefault="001F7D0C" w:rsidP="001F7D0C">
      <w:pPr>
        <w:jc w:val="center"/>
        <w:outlineLvl w:val="0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Filozofická fakulta Jihočeské univerzity, Ústav bohemistiky</w:t>
      </w:r>
    </w:p>
    <w:p w:rsidR="001F7D0C" w:rsidRDefault="001F7D0C" w:rsidP="001F7D0C">
      <w:pPr>
        <w:jc w:val="center"/>
        <w:outlineLvl w:val="0"/>
        <w:rPr>
          <w:b/>
          <w:bCs/>
          <w:sz w:val="28"/>
          <w:szCs w:val="28"/>
        </w:rPr>
      </w:pPr>
    </w:p>
    <w:p w:rsidR="001F7D0C" w:rsidRPr="001726D0" w:rsidRDefault="001F7D0C" w:rsidP="001F7D0C">
      <w:pPr>
        <w:jc w:val="center"/>
        <w:outlineLvl w:val="0"/>
        <w:rPr>
          <w:b/>
          <w:bCs/>
          <w:sz w:val="28"/>
          <w:szCs w:val="28"/>
        </w:rPr>
      </w:pPr>
      <w:r w:rsidRPr="001726D0">
        <w:rPr>
          <w:b/>
          <w:bCs/>
          <w:sz w:val="28"/>
          <w:szCs w:val="28"/>
        </w:rPr>
        <w:t>Posudek bakalářské práce</w:t>
      </w:r>
    </w:p>
    <w:p w:rsidR="001F7D0C" w:rsidRPr="001726D0" w:rsidRDefault="001F7D0C" w:rsidP="001F7D0C"/>
    <w:p w:rsidR="001F7D0C" w:rsidRDefault="001F7D0C" w:rsidP="001F7D0C">
      <w:pPr>
        <w:outlineLvl w:val="0"/>
      </w:pPr>
    </w:p>
    <w:p w:rsidR="001F7D0C" w:rsidRPr="00AA675B" w:rsidRDefault="001F7D0C" w:rsidP="001F7D0C">
      <w:pPr>
        <w:outlineLvl w:val="0"/>
        <w:rPr>
          <w:b/>
        </w:rPr>
      </w:pPr>
      <w:r w:rsidRPr="00AA675B">
        <w:rPr>
          <w:b/>
        </w:rPr>
        <w:t>Autor/</w:t>
      </w:r>
      <w:proofErr w:type="spellStart"/>
      <w:r w:rsidRPr="00AA675B">
        <w:rPr>
          <w:b/>
        </w:rPr>
        <w:t>ka</w:t>
      </w:r>
      <w:proofErr w:type="spellEnd"/>
      <w:r w:rsidRPr="00AA675B">
        <w:rPr>
          <w:b/>
        </w:rPr>
        <w:t xml:space="preserve"> práce a studijní obor: </w:t>
      </w:r>
      <w:r w:rsidR="00174B52">
        <w:t xml:space="preserve">Petra </w:t>
      </w:r>
      <w:proofErr w:type="spellStart"/>
      <w:r w:rsidR="00174B52">
        <w:t>Mrazíková</w:t>
      </w:r>
      <w:proofErr w:type="spellEnd"/>
      <w:r w:rsidR="00174B52">
        <w:t>, Bohemistika</w:t>
      </w:r>
    </w:p>
    <w:p w:rsidR="001F7D0C" w:rsidRPr="00AA675B" w:rsidRDefault="001F7D0C" w:rsidP="001F7D0C">
      <w:pPr>
        <w:outlineLvl w:val="0"/>
        <w:rPr>
          <w:b/>
        </w:rPr>
      </w:pPr>
    </w:p>
    <w:p w:rsidR="001F7D0C" w:rsidRPr="00666BA1" w:rsidRDefault="001F7D0C" w:rsidP="001F7D0C">
      <w:pPr>
        <w:outlineLvl w:val="0"/>
      </w:pPr>
      <w:r w:rsidRPr="00AA675B">
        <w:rPr>
          <w:b/>
        </w:rPr>
        <w:t xml:space="preserve">Název práce: </w:t>
      </w:r>
      <w:r w:rsidR="00174B52">
        <w:t>Augustin Eugen Mužík. Interpretace – komparace - diskurs</w:t>
      </w:r>
    </w:p>
    <w:p w:rsidR="001F7D0C" w:rsidRPr="00AA675B" w:rsidRDefault="001F7D0C" w:rsidP="001F7D0C">
      <w:pPr>
        <w:outlineLvl w:val="0"/>
        <w:rPr>
          <w:b/>
        </w:rPr>
      </w:pPr>
    </w:p>
    <w:p w:rsidR="001F7D0C" w:rsidRDefault="001F7D0C" w:rsidP="001F7D0C">
      <w:pPr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Oponent bakalářské práce: </w:t>
      </w:r>
      <w:r w:rsidRPr="00BB0180">
        <w:rPr>
          <w:sz w:val="23"/>
          <w:szCs w:val="23"/>
        </w:rPr>
        <w:t>Mgr. Veronika Faktorová, Ph.D.</w:t>
      </w:r>
    </w:p>
    <w:p w:rsidR="001F7D0C" w:rsidRPr="00AA675B" w:rsidRDefault="001F7D0C" w:rsidP="001F7D0C">
      <w:pPr>
        <w:outlineLvl w:val="0"/>
        <w:rPr>
          <w:b/>
          <w:sz w:val="23"/>
          <w:szCs w:val="23"/>
        </w:rPr>
      </w:pPr>
      <w:r>
        <w:rPr>
          <w:b/>
          <w:sz w:val="23"/>
          <w:szCs w:val="23"/>
        </w:rPr>
        <w:tab/>
      </w:r>
      <w:r>
        <w:rPr>
          <w:b/>
          <w:sz w:val="23"/>
          <w:szCs w:val="23"/>
        </w:rPr>
        <w:tab/>
      </w:r>
    </w:p>
    <w:p w:rsidR="001F7D0C" w:rsidRPr="0078411D" w:rsidRDefault="001F7D0C" w:rsidP="001F7D0C">
      <w:pPr>
        <w:spacing w:line="360" w:lineRule="auto"/>
        <w:outlineLvl w:val="0"/>
        <w:rPr>
          <w:sz w:val="23"/>
          <w:szCs w:val="23"/>
        </w:rPr>
      </w:pPr>
    </w:p>
    <w:tbl>
      <w:tblPr>
        <w:tblpPr w:leftFromText="141" w:rightFromText="141" w:vertAnchor="text" w:horzAnchor="margin" w:tblpX="434" w:tblpY="78"/>
        <w:tblW w:w="460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"/>
        <w:gridCol w:w="4486"/>
        <w:gridCol w:w="618"/>
        <w:gridCol w:w="732"/>
        <w:gridCol w:w="610"/>
        <w:gridCol w:w="730"/>
        <w:gridCol w:w="856"/>
      </w:tblGrid>
      <w:tr w:rsidR="001F7D0C" w:rsidRPr="009B5769" w:rsidTr="00160585">
        <w:trPr>
          <w:trHeight w:val="406"/>
        </w:trPr>
        <w:tc>
          <w:tcPr>
            <w:tcW w:w="170" w:type="pct"/>
            <w:tcBorders>
              <w:top w:val="nil"/>
              <w:left w:val="nil"/>
            </w:tcBorders>
          </w:tcPr>
          <w:p w:rsidR="001F7D0C" w:rsidRPr="009B5769" w:rsidRDefault="001F7D0C" w:rsidP="00160585">
            <w:pPr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87" w:type="pct"/>
          </w:tcPr>
          <w:p w:rsidR="001F7D0C" w:rsidRPr="00354A7F" w:rsidRDefault="001F7D0C" w:rsidP="00160585">
            <w:pPr>
              <w:jc w:val="center"/>
              <w:rPr>
                <w:b/>
                <w:bCs/>
                <w:smallCaps/>
                <w:sz w:val="30"/>
                <w:szCs w:val="30"/>
              </w:rPr>
            </w:pPr>
            <w:r w:rsidRPr="00354A7F">
              <w:rPr>
                <w:b/>
                <w:bCs/>
                <w:smallCaps/>
                <w:sz w:val="30"/>
                <w:szCs w:val="30"/>
              </w:rPr>
              <w:t>Hodnocené aspekty práce</w:t>
            </w:r>
          </w:p>
        </w:tc>
        <w:tc>
          <w:tcPr>
            <w:tcW w:w="374" w:type="pct"/>
          </w:tcPr>
          <w:p w:rsidR="001F7D0C" w:rsidRPr="00354A7F" w:rsidRDefault="001F7D0C" w:rsidP="00160585">
            <w:pPr>
              <w:jc w:val="center"/>
              <w:rPr>
                <w:b/>
                <w:bCs/>
                <w:smallCaps/>
                <w:sz w:val="30"/>
                <w:szCs w:val="30"/>
              </w:rPr>
            </w:pPr>
            <w:r w:rsidRPr="00354A7F">
              <w:rPr>
                <w:b/>
                <w:sz w:val="30"/>
                <w:szCs w:val="30"/>
              </w:rPr>
              <w:t>A</w:t>
            </w:r>
          </w:p>
        </w:tc>
        <w:tc>
          <w:tcPr>
            <w:tcW w:w="442" w:type="pct"/>
          </w:tcPr>
          <w:p w:rsidR="001F7D0C" w:rsidRPr="00354A7F" w:rsidRDefault="001F7D0C" w:rsidP="00160585">
            <w:pPr>
              <w:jc w:val="center"/>
              <w:rPr>
                <w:b/>
                <w:bCs/>
                <w:smallCaps/>
                <w:sz w:val="30"/>
                <w:szCs w:val="30"/>
              </w:rPr>
            </w:pPr>
            <w:r w:rsidRPr="00354A7F">
              <w:rPr>
                <w:b/>
                <w:sz w:val="30"/>
                <w:szCs w:val="30"/>
              </w:rPr>
              <w:t>B</w:t>
            </w:r>
          </w:p>
        </w:tc>
        <w:tc>
          <w:tcPr>
            <w:tcW w:w="369" w:type="pct"/>
          </w:tcPr>
          <w:p w:rsidR="001F7D0C" w:rsidRPr="00354A7F" w:rsidRDefault="001F7D0C" w:rsidP="00160585">
            <w:pPr>
              <w:jc w:val="center"/>
              <w:rPr>
                <w:b/>
                <w:bCs/>
                <w:smallCaps/>
                <w:sz w:val="30"/>
                <w:szCs w:val="30"/>
              </w:rPr>
            </w:pPr>
            <w:r w:rsidRPr="00354A7F">
              <w:rPr>
                <w:b/>
                <w:sz w:val="30"/>
                <w:szCs w:val="30"/>
              </w:rPr>
              <w:t>C</w:t>
            </w:r>
          </w:p>
        </w:tc>
        <w:tc>
          <w:tcPr>
            <w:tcW w:w="441" w:type="pct"/>
          </w:tcPr>
          <w:p w:rsidR="001F7D0C" w:rsidRPr="00354A7F" w:rsidRDefault="001F7D0C" w:rsidP="00160585">
            <w:pPr>
              <w:jc w:val="center"/>
              <w:rPr>
                <w:b/>
                <w:bCs/>
                <w:smallCaps/>
                <w:sz w:val="30"/>
                <w:szCs w:val="30"/>
              </w:rPr>
            </w:pPr>
            <w:r w:rsidRPr="00354A7F">
              <w:rPr>
                <w:b/>
                <w:sz w:val="30"/>
                <w:szCs w:val="30"/>
              </w:rPr>
              <w:t>N</w:t>
            </w:r>
          </w:p>
        </w:tc>
        <w:tc>
          <w:tcPr>
            <w:tcW w:w="516" w:type="pct"/>
          </w:tcPr>
          <w:p w:rsidR="001F7D0C" w:rsidRPr="00354A7F" w:rsidRDefault="001F7D0C" w:rsidP="00160585">
            <w:pPr>
              <w:jc w:val="center"/>
              <w:rPr>
                <w:b/>
                <w:bCs/>
                <w:sz w:val="30"/>
                <w:szCs w:val="30"/>
              </w:rPr>
            </w:pPr>
            <w:r w:rsidRPr="00354A7F">
              <w:rPr>
                <w:b/>
                <w:bCs/>
                <w:smallCaps/>
                <w:sz w:val="30"/>
                <w:szCs w:val="30"/>
              </w:rPr>
              <w:t>NN</w:t>
            </w:r>
          </w:p>
        </w:tc>
      </w:tr>
      <w:tr w:rsidR="001F7D0C" w:rsidRPr="00274DF7" w:rsidTr="00160585">
        <w:trPr>
          <w:trHeight w:val="406"/>
        </w:trPr>
        <w:tc>
          <w:tcPr>
            <w:tcW w:w="170" w:type="pct"/>
          </w:tcPr>
          <w:p w:rsidR="001F7D0C" w:rsidRPr="00274DF7" w:rsidRDefault="001F7D0C" w:rsidP="00160585">
            <w:pPr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687" w:type="pct"/>
          </w:tcPr>
          <w:p w:rsidR="001F7D0C" w:rsidRDefault="001F7D0C" w:rsidP="00160585">
            <w:pPr>
              <w:jc w:val="both"/>
              <w:rPr>
                <w:b/>
                <w:bCs/>
                <w:sz w:val="22"/>
                <w:szCs w:val="22"/>
              </w:rPr>
            </w:pPr>
            <w:r w:rsidRPr="00274DF7">
              <w:rPr>
                <w:b/>
                <w:bCs/>
                <w:sz w:val="22"/>
                <w:szCs w:val="22"/>
              </w:rPr>
              <w:t xml:space="preserve">Samostatnost zpracování, </w:t>
            </w:r>
          </w:p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porozumění problematice, originalita práce</w:t>
            </w:r>
          </w:p>
        </w:tc>
        <w:tc>
          <w:tcPr>
            <w:tcW w:w="374" w:type="pct"/>
          </w:tcPr>
          <w:p w:rsidR="001F7D0C" w:rsidRPr="00274DF7" w:rsidRDefault="001F7D0C" w:rsidP="00160585">
            <w:pPr>
              <w:jc w:val="center"/>
              <w:rPr>
                <w:b/>
                <w:bCs/>
              </w:rPr>
            </w:pPr>
          </w:p>
        </w:tc>
        <w:tc>
          <w:tcPr>
            <w:tcW w:w="442" w:type="pct"/>
          </w:tcPr>
          <w:p w:rsidR="001F7D0C" w:rsidRPr="00274DF7" w:rsidRDefault="001F7D0C" w:rsidP="00160585">
            <w:pPr>
              <w:jc w:val="center"/>
              <w:rPr>
                <w:b/>
                <w:bCs/>
              </w:rPr>
            </w:pPr>
          </w:p>
        </w:tc>
        <w:tc>
          <w:tcPr>
            <w:tcW w:w="369" w:type="pct"/>
          </w:tcPr>
          <w:p w:rsidR="001F7D0C" w:rsidRPr="00274DF7" w:rsidRDefault="00174B52" w:rsidP="0016058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441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</w:p>
        </w:tc>
      </w:tr>
      <w:tr w:rsidR="001F7D0C" w:rsidRPr="00274DF7" w:rsidTr="00160585">
        <w:tc>
          <w:tcPr>
            <w:tcW w:w="170" w:type="pct"/>
          </w:tcPr>
          <w:p w:rsidR="001F7D0C" w:rsidRPr="00274DF7" w:rsidRDefault="001F7D0C" w:rsidP="00160585">
            <w:pPr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687" w:type="pct"/>
          </w:tcPr>
          <w:p w:rsidR="001F7D0C" w:rsidRPr="000425D1" w:rsidRDefault="001F7D0C" w:rsidP="00160585">
            <w:pPr>
              <w:widowControl w:val="0"/>
              <w:jc w:val="both"/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Formulace cílů práce a jejich splnění</w:t>
            </w:r>
          </w:p>
        </w:tc>
        <w:tc>
          <w:tcPr>
            <w:tcW w:w="374" w:type="pct"/>
          </w:tcPr>
          <w:p w:rsidR="001F7D0C" w:rsidRPr="00274DF7" w:rsidRDefault="001F7D0C" w:rsidP="00160585">
            <w:pPr>
              <w:jc w:val="center"/>
              <w:rPr>
                <w:b/>
                <w:bCs/>
              </w:rPr>
            </w:pPr>
          </w:p>
        </w:tc>
        <w:tc>
          <w:tcPr>
            <w:tcW w:w="442" w:type="pct"/>
          </w:tcPr>
          <w:p w:rsidR="001F7D0C" w:rsidRPr="00274DF7" w:rsidRDefault="001F7D0C" w:rsidP="00160585">
            <w:pPr>
              <w:jc w:val="center"/>
              <w:rPr>
                <w:b/>
                <w:bCs/>
              </w:rPr>
            </w:pPr>
          </w:p>
        </w:tc>
        <w:tc>
          <w:tcPr>
            <w:tcW w:w="369" w:type="pct"/>
          </w:tcPr>
          <w:p w:rsidR="001F7D0C" w:rsidRPr="00274DF7" w:rsidRDefault="00174B52" w:rsidP="0016058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441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</w:p>
        </w:tc>
      </w:tr>
      <w:tr w:rsidR="001F7D0C" w:rsidRPr="00274DF7" w:rsidTr="00160585">
        <w:trPr>
          <w:trHeight w:val="693"/>
        </w:trPr>
        <w:tc>
          <w:tcPr>
            <w:tcW w:w="170" w:type="pct"/>
          </w:tcPr>
          <w:p w:rsidR="001F7D0C" w:rsidRPr="00274DF7" w:rsidRDefault="001F7D0C" w:rsidP="00160585">
            <w:pPr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687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Koncepce a struktura práce</w:t>
            </w:r>
          </w:p>
          <w:p w:rsidR="001F7D0C" w:rsidRPr="00274DF7" w:rsidRDefault="001F7D0C" w:rsidP="00160585">
            <w:pPr>
              <w:widowControl w:val="0"/>
              <w:jc w:val="both"/>
              <w:rPr>
                <w:b/>
                <w:bCs/>
              </w:rPr>
            </w:pPr>
            <w:r w:rsidRPr="00274DF7">
              <w:rPr>
                <w:sz w:val="22"/>
                <w:szCs w:val="22"/>
              </w:rPr>
              <w:t>(úplnost, logická posloupnost a vyváženost kapitol, rozsah práce)</w:t>
            </w:r>
          </w:p>
        </w:tc>
        <w:tc>
          <w:tcPr>
            <w:tcW w:w="374" w:type="pct"/>
          </w:tcPr>
          <w:p w:rsidR="001F7D0C" w:rsidRPr="00274DF7" w:rsidRDefault="001F7D0C" w:rsidP="00160585">
            <w:pPr>
              <w:jc w:val="center"/>
              <w:rPr>
                <w:b/>
                <w:bCs/>
              </w:rPr>
            </w:pPr>
          </w:p>
        </w:tc>
        <w:tc>
          <w:tcPr>
            <w:tcW w:w="442" w:type="pct"/>
          </w:tcPr>
          <w:p w:rsidR="001F7D0C" w:rsidRPr="00274DF7" w:rsidRDefault="001F7D0C" w:rsidP="00160585">
            <w:pPr>
              <w:jc w:val="center"/>
              <w:rPr>
                <w:b/>
                <w:bCs/>
              </w:rPr>
            </w:pPr>
          </w:p>
        </w:tc>
        <w:tc>
          <w:tcPr>
            <w:tcW w:w="369" w:type="pct"/>
          </w:tcPr>
          <w:p w:rsidR="001F7D0C" w:rsidRPr="00274DF7" w:rsidRDefault="00174B52" w:rsidP="0016058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441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</w:p>
        </w:tc>
      </w:tr>
      <w:tr w:rsidR="001F7D0C" w:rsidRPr="00274DF7" w:rsidTr="00160585">
        <w:tc>
          <w:tcPr>
            <w:tcW w:w="170" w:type="pct"/>
          </w:tcPr>
          <w:p w:rsidR="001F7D0C" w:rsidRPr="00274DF7" w:rsidRDefault="001F7D0C" w:rsidP="00160585">
            <w:pPr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687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Práce s literaturou/ s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Pr="00274DF7">
              <w:rPr>
                <w:b/>
                <w:bCs/>
                <w:sz w:val="22"/>
                <w:szCs w:val="22"/>
              </w:rPr>
              <w:t>prameny</w:t>
            </w:r>
          </w:p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  <w:r w:rsidRPr="00274DF7">
              <w:rPr>
                <w:sz w:val="22"/>
                <w:szCs w:val="22"/>
              </w:rPr>
              <w:t>(stav bádání, využití databází, práce s cizojazyčnou literaturou, interpretace a kritická reflexe textů, výběr a úplnost pramenné databáze, její kritika a interpretace)</w:t>
            </w:r>
          </w:p>
        </w:tc>
        <w:tc>
          <w:tcPr>
            <w:tcW w:w="374" w:type="pct"/>
          </w:tcPr>
          <w:p w:rsidR="001F7D0C" w:rsidRPr="00274DF7" w:rsidRDefault="001F7D0C" w:rsidP="00160585">
            <w:pPr>
              <w:jc w:val="center"/>
              <w:rPr>
                <w:b/>
                <w:bCs/>
              </w:rPr>
            </w:pPr>
          </w:p>
        </w:tc>
        <w:tc>
          <w:tcPr>
            <w:tcW w:w="442" w:type="pct"/>
          </w:tcPr>
          <w:p w:rsidR="001F7D0C" w:rsidRDefault="00174B52" w:rsidP="00160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  <w:p w:rsidR="001F7D0C" w:rsidRPr="00274DF7" w:rsidRDefault="001F7D0C" w:rsidP="00160585">
            <w:pPr>
              <w:jc w:val="center"/>
              <w:rPr>
                <w:b/>
                <w:bCs/>
              </w:rPr>
            </w:pPr>
          </w:p>
        </w:tc>
        <w:tc>
          <w:tcPr>
            <w:tcW w:w="369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</w:p>
        </w:tc>
        <w:tc>
          <w:tcPr>
            <w:tcW w:w="441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</w:p>
        </w:tc>
      </w:tr>
      <w:tr w:rsidR="001F7D0C" w:rsidRPr="00274DF7" w:rsidTr="00160585">
        <w:tc>
          <w:tcPr>
            <w:tcW w:w="170" w:type="pct"/>
          </w:tcPr>
          <w:p w:rsidR="001F7D0C" w:rsidRPr="00274DF7" w:rsidRDefault="001F7D0C" w:rsidP="00160585">
            <w:pPr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687" w:type="pct"/>
          </w:tcPr>
          <w:p w:rsidR="001F7D0C" w:rsidRPr="00274DF7" w:rsidRDefault="001F7D0C" w:rsidP="00160585">
            <w:pPr>
              <w:jc w:val="both"/>
            </w:pPr>
            <w:r w:rsidRPr="00274DF7">
              <w:rPr>
                <w:b/>
                <w:bCs/>
                <w:sz w:val="22"/>
                <w:szCs w:val="22"/>
              </w:rPr>
              <w:t>Adekvátnost použitých metod a jejich aplikace</w:t>
            </w:r>
          </w:p>
        </w:tc>
        <w:tc>
          <w:tcPr>
            <w:tcW w:w="374" w:type="pct"/>
          </w:tcPr>
          <w:p w:rsidR="001F7D0C" w:rsidRPr="00274DF7" w:rsidRDefault="001F7D0C" w:rsidP="00160585">
            <w:pPr>
              <w:jc w:val="center"/>
              <w:rPr>
                <w:b/>
                <w:bCs/>
              </w:rPr>
            </w:pPr>
          </w:p>
        </w:tc>
        <w:tc>
          <w:tcPr>
            <w:tcW w:w="442" w:type="pct"/>
          </w:tcPr>
          <w:p w:rsidR="001F7D0C" w:rsidRPr="00274DF7" w:rsidRDefault="001F7D0C" w:rsidP="00160585">
            <w:pPr>
              <w:jc w:val="center"/>
              <w:rPr>
                <w:b/>
                <w:bCs/>
              </w:rPr>
            </w:pPr>
          </w:p>
        </w:tc>
        <w:tc>
          <w:tcPr>
            <w:tcW w:w="369" w:type="pct"/>
          </w:tcPr>
          <w:p w:rsidR="001F7D0C" w:rsidRPr="00274DF7" w:rsidRDefault="007C7BF3" w:rsidP="0016058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441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</w:p>
        </w:tc>
      </w:tr>
      <w:tr w:rsidR="001F7D0C" w:rsidRPr="00274DF7" w:rsidTr="00160585">
        <w:tc>
          <w:tcPr>
            <w:tcW w:w="170" w:type="pct"/>
          </w:tcPr>
          <w:p w:rsidR="001F7D0C" w:rsidRPr="00274DF7" w:rsidRDefault="001F7D0C" w:rsidP="00160585">
            <w:pPr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2687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 xml:space="preserve">Formulace závěrů, </w:t>
            </w:r>
            <w:r>
              <w:rPr>
                <w:b/>
                <w:bCs/>
                <w:sz w:val="22"/>
                <w:szCs w:val="22"/>
              </w:rPr>
              <w:t>příp. výsledky výzkumu</w:t>
            </w:r>
          </w:p>
        </w:tc>
        <w:tc>
          <w:tcPr>
            <w:tcW w:w="374" w:type="pct"/>
          </w:tcPr>
          <w:p w:rsidR="001F7D0C" w:rsidRPr="00274DF7" w:rsidRDefault="001F7D0C" w:rsidP="00160585">
            <w:pPr>
              <w:jc w:val="center"/>
              <w:rPr>
                <w:b/>
                <w:bCs/>
              </w:rPr>
            </w:pPr>
          </w:p>
        </w:tc>
        <w:tc>
          <w:tcPr>
            <w:tcW w:w="442" w:type="pct"/>
          </w:tcPr>
          <w:p w:rsidR="001F7D0C" w:rsidRPr="00274DF7" w:rsidRDefault="001F7D0C" w:rsidP="00160585">
            <w:pPr>
              <w:jc w:val="center"/>
              <w:rPr>
                <w:b/>
                <w:bCs/>
              </w:rPr>
            </w:pPr>
          </w:p>
        </w:tc>
        <w:tc>
          <w:tcPr>
            <w:tcW w:w="369" w:type="pct"/>
          </w:tcPr>
          <w:p w:rsidR="001F7D0C" w:rsidRPr="00274DF7" w:rsidRDefault="00174B52" w:rsidP="0016058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441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</w:p>
        </w:tc>
      </w:tr>
      <w:tr w:rsidR="001F7D0C" w:rsidRPr="00274DF7" w:rsidTr="00160585">
        <w:tc>
          <w:tcPr>
            <w:tcW w:w="170" w:type="pct"/>
          </w:tcPr>
          <w:p w:rsidR="001F7D0C" w:rsidRPr="00274DF7" w:rsidRDefault="001F7D0C" w:rsidP="00160585">
            <w:pPr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687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Formální stránka práce</w:t>
            </w:r>
          </w:p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  <w:r w:rsidRPr="00274DF7">
              <w:rPr>
                <w:sz w:val="22"/>
                <w:szCs w:val="22"/>
              </w:rPr>
              <w:t>(grafická úprava, jazyková a stylistická úroveň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74" w:type="pct"/>
          </w:tcPr>
          <w:p w:rsidR="001F7D0C" w:rsidRDefault="001F7D0C" w:rsidP="00160585">
            <w:pPr>
              <w:jc w:val="center"/>
              <w:rPr>
                <w:b/>
                <w:bCs/>
              </w:rPr>
            </w:pPr>
          </w:p>
          <w:p w:rsidR="001F7D0C" w:rsidRPr="00274DF7" w:rsidRDefault="001F7D0C" w:rsidP="00160585">
            <w:pPr>
              <w:jc w:val="center"/>
              <w:rPr>
                <w:b/>
                <w:bCs/>
              </w:rPr>
            </w:pPr>
          </w:p>
        </w:tc>
        <w:tc>
          <w:tcPr>
            <w:tcW w:w="442" w:type="pct"/>
          </w:tcPr>
          <w:p w:rsidR="001F7D0C" w:rsidRPr="00274DF7" w:rsidRDefault="00174B52" w:rsidP="0016058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69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</w:p>
        </w:tc>
        <w:tc>
          <w:tcPr>
            <w:tcW w:w="441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</w:p>
        </w:tc>
      </w:tr>
      <w:tr w:rsidR="001F7D0C" w:rsidRPr="00274DF7" w:rsidTr="00160585">
        <w:tc>
          <w:tcPr>
            <w:tcW w:w="170" w:type="pct"/>
          </w:tcPr>
          <w:p w:rsidR="001F7D0C" w:rsidRPr="00274DF7" w:rsidRDefault="001F7D0C" w:rsidP="00160585">
            <w:pPr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687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  <w:r w:rsidRPr="00274DF7">
              <w:rPr>
                <w:b/>
                <w:bCs/>
                <w:sz w:val="22"/>
                <w:szCs w:val="22"/>
              </w:rPr>
              <w:t>Formální stránka práce</w:t>
            </w:r>
          </w:p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  <w:r>
              <w:rPr>
                <w:sz w:val="22"/>
                <w:szCs w:val="22"/>
              </w:rPr>
              <w:t>(</w:t>
            </w:r>
            <w:r w:rsidRPr="00274DF7">
              <w:rPr>
                <w:sz w:val="22"/>
                <w:szCs w:val="22"/>
              </w:rPr>
              <w:t>citační praxe a bibliografické odkazy)</w:t>
            </w:r>
          </w:p>
        </w:tc>
        <w:tc>
          <w:tcPr>
            <w:tcW w:w="374" w:type="pct"/>
          </w:tcPr>
          <w:p w:rsidR="001F7D0C" w:rsidRPr="00274DF7" w:rsidRDefault="001F7D0C" w:rsidP="00160585">
            <w:pPr>
              <w:jc w:val="center"/>
              <w:rPr>
                <w:b/>
                <w:bCs/>
              </w:rPr>
            </w:pPr>
          </w:p>
        </w:tc>
        <w:tc>
          <w:tcPr>
            <w:tcW w:w="442" w:type="pct"/>
          </w:tcPr>
          <w:p w:rsidR="001F7D0C" w:rsidRPr="00274DF7" w:rsidRDefault="001F7D0C" w:rsidP="00160585">
            <w:pPr>
              <w:jc w:val="center"/>
              <w:rPr>
                <w:b/>
                <w:bCs/>
              </w:rPr>
            </w:pPr>
          </w:p>
        </w:tc>
        <w:tc>
          <w:tcPr>
            <w:tcW w:w="369" w:type="pct"/>
          </w:tcPr>
          <w:p w:rsidR="001F7D0C" w:rsidRPr="00274DF7" w:rsidRDefault="00174B52" w:rsidP="00160585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441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</w:p>
        </w:tc>
        <w:tc>
          <w:tcPr>
            <w:tcW w:w="516" w:type="pct"/>
          </w:tcPr>
          <w:p w:rsidR="001F7D0C" w:rsidRPr="00274DF7" w:rsidRDefault="001F7D0C" w:rsidP="00160585">
            <w:pPr>
              <w:jc w:val="both"/>
              <w:rPr>
                <w:b/>
                <w:bCs/>
              </w:rPr>
            </w:pPr>
          </w:p>
        </w:tc>
      </w:tr>
    </w:tbl>
    <w:p w:rsidR="001F7D0C" w:rsidRDefault="001F7D0C" w:rsidP="001F7D0C">
      <w:pPr>
        <w:rPr>
          <w:sz w:val="22"/>
          <w:szCs w:val="22"/>
        </w:rPr>
      </w:pPr>
    </w:p>
    <w:p w:rsidR="001F7D0C" w:rsidRPr="00274DF7" w:rsidRDefault="001F7D0C" w:rsidP="001F7D0C">
      <w:pPr>
        <w:rPr>
          <w:sz w:val="22"/>
          <w:szCs w:val="22"/>
        </w:rPr>
      </w:pPr>
    </w:p>
    <w:tbl>
      <w:tblPr>
        <w:tblW w:w="9661" w:type="dxa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8"/>
        <w:gridCol w:w="2123"/>
        <w:gridCol w:w="1629"/>
        <w:gridCol w:w="2126"/>
        <w:gridCol w:w="1985"/>
      </w:tblGrid>
      <w:tr w:rsidR="001F7D0C" w:rsidRPr="00274DF7" w:rsidTr="00160585">
        <w:trPr>
          <w:trHeight w:hRule="exact" w:val="340"/>
        </w:trPr>
        <w:tc>
          <w:tcPr>
            <w:tcW w:w="1798" w:type="dxa"/>
          </w:tcPr>
          <w:p w:rsidR="001F7D0C" w:rsidRPr="00274DF7" w:rsidRDefault="001F7D0C" w:rsidP="00160585">
            <w:pPr>
              <w:pStyle w:val="Nadpis2"/>
              <w:rPr>
                <w:sz w:val="22"/>
                <w:szCs w:val="22"/>
              </w:rPr>
            </w:pPr>
            <w:r w:rsidRPr="00274DF7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 = v</w:t>
            </w:r>
            <w:r w:rsidRPr="00274DF7">
              <w:rPr>
                <w:sz w:val="22"/>
                <w:szCs w:val="22"/>
              </w:rPr>
              <w:t>ýborně</w:t>
            </w:r>
          </w:p>
        </w:tc>
        <w:tc>
          <w:tcPr>
            <w:tcW w:w="2123" w:type="dxa"/>
          </w:tcPr>
          <w:p w:rsidR="001F7D0C" w:rsidRPr="00274DF7" w:rsidRDefault="001F7D0C" w:rsidP="00160585">
            <w:pPr>
              <w:jc w:val="center"/>
            </w:pPr>
            <w:r>
              <w:rPr>
                <w:sz w:val="22"/>
                <w:szCs w:val="22"/>
              </w:rPr>
              <w:t>B = v</w:t>
            </w:r>
            <w:r w:rsidRPr="00274DF7">
              <w:rPr>
                <w:sz w:val="22"/>
                <w:szCs w:val="22"/>
              </w:rPr>
              <w:t>elmi dobře</w:t>
            </w:r>
          </w:p>
        </w:tc>
        <w:tc>
          <w:tcPr>
            <w:tcW w:w="1629" w:type="dxa"/>
          </w:tcPr>
          <w:p w:rsidR="001F7D0C" w:rsidRPr="00274DF7" w:rsidRDefault="001F7D0C" w:rsidP="00160585">
            <w:pPr>
              <w:jc w:val="center"/>
            </w:pPr>
            <w:r>
              <w:rPr>
                <w:sz w:val="22"/>
                <w:szCs w:val="22"/>
              </w:rPr>
              <w:t>C = d</w:t>
            </w:r>
            <w:r w:rsidRPr="00274DF7">
              <w:rPr>
                <w:sz w:val="22"/>
                <w:szCs w:val="22"/>
              </w:rPr>
              <w:t>obře</w:t>
            </w:r>
          </w:p>
        </w:tc>
        <w:tc>
          <w:tcPr>
            <w:tcW w:w="2126" w:type="dxa"/>
          </w:tcPr>
          <w:p w:rsidR="001F7D0C" w:rsidRPr="00274DF7" w:rsidRDefault="001F7D0C" w:rsidP="00160585">
            <w:pPr>
              <w:spacing w:line="360" w:lineRule="auto"/>
              <w:jc w:val="center"/>
            </w:pPr>
            <w:r w:rsidRPr="00274DF7">
              <w:rPr>
                <w:sz w:val="22"/>
                <w:szCs w:val="22"/>
              </w:rPr>
              <w:t xml:space="preserve">N </w:t>
            </w:r>
            <w:r>
              <w:rPr>
                <w:sz w:val="22"/>
                <w:szCs w:val="22"/>
              </w:rPr>
              <w:t xml:space="preserve">= </w:t>
            </w:r>
            <w:r>
              <w:rPr>
                <w:bCs/>
              </w:rPr>
              <w:t>n</w:t>
            </w:r>
            <w:r w:rsidRPr="00CA1136">
              <w:rPr>
                <w:bCs/>
              </w:rPr>
              <w:t xml:space="preserve">elze </w:t>
            </w:r>
            <w:r>
              <w:rPr>
                <w:bCs/>
              </w:rPr>
              <w:t>hodnotit</w:t>
            </w:r>
          </w:p>
        </w:tc>
        <w:tc>
          <w:tcPr>
            <w:tcW w:w="1985" w:type="dxa"/>
          </w:tcPr>
          <w:p w:rsidR="001F7D0C" w:rsidRPr="00274DF7" w:rsidRDefault="001F7D0C" w:rsidP="00160585">
            <w:pPr>
              <w:jc w:val="center"/>
              <w:rPr>
                <w:sz w:val="22"/>
                <w:szCs w:val="22"/>
              </w:rPr>
            </w:pPr>
            <w:r w:rsidRPr="00280DAF">
              <w:rPr>
                <w:bCs/>
                <w:smallCaps/>
              </w:rPr>
              <w:t>NN</w:t>
            </w:r>
            <w:r>
              <w:rPr>
                <w:b/>
                <w:bCs/>
                <w:smallCaps/>
              </w:rPr>
              <w:t xml:space="preserve">= </w:t>
            </w:r>
            <w:r>
              <w:rPr>
                <w:sz w:val="22"/>
                <w:szCs w:val="22"/>
              </w:rPr>
              <w:t>n</w:t>
            </w:r>
            <w:r w:rsidRPr="00274DF7">
              <w:rPr>
                <w:sz w:val="22"/>
                <w:szCs w:val="22"/>
              </w:rPr>
              <w:t>evyhověl</w:t>
            </w:r>
            <w:r>
              <w:rPr>
                <w:sz w:val="22"/>
                <w:szCs w:val="22"/>
              </w:rPr>
              <w:t>/a</w:t>
            </w:r>
          </w:p>
        </w:tc>
      </w:tr>
    </w:tbl>
    <w:p w:rsidR="001F7D0C" w:rsidRDefault="001F7D0C" w:rsidP="001F7D0C">
      <w:pPr>
        <w:jc w:val="center"/>
        <w:rPr>
          <w:b/>
          <w:bCs/>
          <w:sz w:val="22"/>
          <w:szCs w:val="22"/>
        </w:rPr>
      </w:pPr>
    </w:p>
    <w:p w:rsidR="001F7D0C" w:rsidRDefault="001F7D0C" w:rsidP="001F7D0C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</w:t>
      </w:r>
    </w:p>
    <w:p w:rsidR="001F7D0C" w:rsidRDefault="001F7D0C" w:rsidP="001F7D0C">
      <w:pPr>
        <w:jc w:val="both"/>
        <w:rPr>
          <w:b/>
          <w:bCs/>
        </w:rPr>
      </w:pPr>
      <w:r w:rsidRPr="00AA675B">
        <w:rPr>
          <w:b/>
          <w:bCs/>
        </w:rPr>
        <w:t>Slovní vyjádření, náměty a otázky k obhajobě:</w:t>
      </w:r>
    </w:p>
    <w:p w:rsidR="00197D24" w:rsidRDefault="00197D24" w:rsidP="001F7D0C">
      <w:pPr>
        <w:jc w:val="both"/>
        <w:rPr>
          <w:b/>
          <w:bCs/>
        </w:rPr>
      </w:pPr>
    </w:p>
    <w:p w:rsidR="007C7BF3" w:rsidRDefault="00174B52" w:rsidP="00174B52">
      <w:pPr>
        <w:spacing w:line="360" w:lineRule="auto"/>
        <w:jc w:val="both"/>
        <w:outlineLvl w:val="0"/>
        <w:rPr>
          <w:bCs/>
        </w:rPr>
      </w:pPr>
      <w:r>
        <w:rPr>
          <w:bCs/>
        </w:rPr>
        <w:t>Práce pojednávající poezii A. E. Mužíka je přesvědčivá pouze</w:t>
      </w:r>
      <w:r w:rsidR="00197D24">
        <w:rPr>
          <w:bCs/>
        </w:rPr>
        <w:t xml:space="preserve"> </w:t>
      </w:r>
      <w:r>
        <w:rPr>
          <w:bCs/>
        </w:rPr>
        <w:t>v částech soustředících bibliografický přehled jednotlivých děl autora a jejich kritického ohlasu</w:t>
      </w:r>
      <w:r w:rsidR="00305224">
        <w:rPr>
          <w:bCs/>
        </w:rPr>
        <w:t xml:space="preserve"> (s. 24-41)</w:t>
      </w:r>
      <w:r>
        <w:rPr>
          <w:bCs/>
        </w:rPr>
        <w:t>. Ostatní výkladové či analytické kapitoly postrádají vnitřní koherenci, provází je terminologická neujasněnost, v posledku i chybné zacházení s odbornými zdroji. Příkladně v</w:t>
      </w:r>
      <w:r w:rsidR="007C7BF3">
        <w:rPr>
          <w:bCs/>
        </w:rPr>
        <w:t xml:space="preserve"> analýze</w:t>
      </w:r>
      <w:r>
        <w:rPr>
          <w:bCs/>
        </w:rPr>
        <w:t xml:space="preserve"> Mužíkova verše není odkázáno na Databázi českých meter, z níž byly generovány jednotlivé grafy a modely (na tento zdroj je upozorněno teprve v závěru, tj. </w:t>
      </w:r>
      <w:r w:rsidR="00305224">
        <w:rPr>
          <w:bCs/>
        </w:rPr>
        <w:t xml:space="preserve">ve </w:t>
      </w:r>
      <w:r>
        <w:rPr>
          <w:bCs/>
        </w:rPr>
        <w:t>shrnující kapitole práce</w:t>
      </w:r>
      <w:r w:rsidR="00C45E15">
        <w:rPr>
          <w:bCs/>
        </w:rPr>
        <w:t>!</w:t>
      </w:r>
      <w:r>
        <w:rPr>
          <w:bCs/>
        </w:rPr>
        <w:t>)</w:t>
      </w:r>
      <w:r w:rsidR="00305224">
        <w:rPr>
          <w:bCs/>
        </w:rPr>
        <w:t>. V</w:t>
      </w:r>
      <w:r w:rsidR="007C7BF3">
        <w:rPr>
          <w:bCs/>
        </w:rPr>
        <w:t> kapitolách představujících dějiny</w:t>
      </w:r>
      <w:r w:rsidR="00305224">
        <w:rPr>
          <w:bCs/>
        </w:rPr>
        <w:t xml:space="preserve"> českého verše 19. století odkazuje autorka na R. Ibrahima </w:t>
      </w:r>
      <w:r w:rsidR="007C7BF3">
        <w:rPr>
          <w:bCs/>
        </w:rPr>
        <w:t xml:space="preserve">a M. Červenku, avšak přisuzuje oběma versologům </w:t>
      </w:r>
      <w:r w:rsidR="00305224">
        <w:rPr>
          <w:bCs/>
        </w:rPr>
        <w:t>zcela chybné teze</w:t>
      </w:r>
      <w:r w:rsidR="007C7BF3">
        <w:rPr>
          <w:bCs/>
        </w:rPr>
        <w:t xml:space="preserve"> -</w:t>
      </w:r>
      <w:r w:rsidR="00305224">
        <w:rPr>
          <w:bCs/>
        </w:rPr>
        <w:t xml:space="preserve"> ustanovení </w:t>
      </w:r>
      <w:r w:rsidR="00305224">
        <w:rPr>
          <w:bCs/>
        </w:rPr>
        <w:lastRenderedPageBreak/>
        <w:t>sylabotónického rýmu jako klasického veršového typu jistě neproběhlo až v </w:t>
      </w:r>
      <w:proofErr w:type="gramStart"/>
      <w:r w:rsidR="00305224">
        <w:rPr>
          <w:bCs/>
        </w:rPr>
        <w:t>70.-80</w:t>
      </w:r>
      <w:proofErr w:type="gramEnd"/>
      <w:r w:rsidR="00305224">
        <w:rPr>
          <w:bCs/>
        </w:rPr>
        <w:t>. letech 19. století (s. 39),</w:t>
      </w:r>
      <w:r w:rsidR="007C7BF3">
        <w:rPr>
          <w:bCs/>
        </w:rPr>
        <w:t xml:space="preserve"> ale již na konci 18. století; </w:t>
      </w:r>
      <w:r w:rsidR="00305224">
        <w:rPr>
          <w:bCs/>
        </w:rPr>
        <w:t>jamb si rozhodně nezačal budovat svou pozici v české poezii s nástup</w:t>
      </w:r>
      <w:r w:rsidR="00C45E15">
        <w:rPr>
          <w:bCs/>
        </w:rPr>
        <w:t>em májovců (s. 40), ale</w:t>
      </w:r>
      <w:r w:rsidR="00305224">
        <w:rPr>
          <w:bCs/>
        </w:rPr>
        <w:t xml:space="preserve"> již s vystoupením Máchovým</w:t>
      </w:r>
      <w:r w:rsidR="007C7BF3">
        <w:rPr>
          <w:bCs/>
        </w:rPr>
        <w:t>, ne-li dříve</w:t>
      </w:r>
      <w:r w:rsidR="00305224">
        <w:rPr>
          <w:bCs/>
        </w:rPr>
        <w:t xml:space="preserve"> atd. </w:t>
      </w:r>
    </w:p>
    <w:p w:rsidR="00197D24" w:rsidRPr="00563E62" w:rsidRDefault="00305224" w:rsidP="007C7BF3">
      <w:pPr>
        <w:spacing w:line="360" w:lineRule="auto"/>
        <w:ind w:firstLine="708"/>
        <w:jc w:val="both"/>
        <w:outlineLvl w:val="0"/>
        <w:rPr>
          <w:bCs/>
        </w:rPr>
      </w:pPr>
      <w:r>
        <w:rPr>
          <w:bCs/>
        </w:rPr>
        <w:t>Pro účely obhajoby doporučuji, aby se autorka práce pokusila lépe postihnout konkrétní parnasistní rysy Mužíkov</w:t>
      </w:r>
      <w:r w:rsidR="007C7BF3">
        <w:rPr>
          <w:bCs/>
        </w:rPr>
        <w:t>y poezie (k čemuž ji zavazuje</w:t>
      </w:r>
      <w:r>
        <w:rPr>
          <w:bCs/>
        </w:rPr>
        <w:t xml:space="preserve"> anotace)</w:t>
      </w:r>
      <w:r w:rsidR="007C7BF3">
        <w:rPr>
          <w:bCs/>
        </w:rPr>
        <w:t>, vysvětlila důvody, které ji vedly k volnému zaměňování či dokonce synonymnímu užívání parnasismu a romantismu (jde podle jejího soudu o totožné, protikladné nebo navazující</w:t>
      </w:r>
      <w:r>
        <w:rPr>
          <w:bCs/>
        </w:rPr>
        <w:t xml:space="preserve"> </w:t>
      </w:r>
      <w:r w:rsidR="007C7BF3">
        <w:rPr>
          <w:bCs/>
        </w:rPr>
        <w:t xml:space="preserve">umělecké diskursy?) a obhájila si rozčlenění primární a sekundární literatury, jež se zcela vymyká běžnému a doporučovanému úzu.   </w:t>
      </w:r>
      <w:r>
        <w:rPr>
          <w:bCs/>
        </w:rPr>
        <w:t xml:space="preserve">   </w:t>
      </w:r>
      <w:r w:rsidR="00174B52">
        <w:rPr>
          <w:bCs/>
        </w:rPr>
        <w:t xml:space="preserve"> </w:t>
      </w:r>
      <w:r w:rsidR="00197D24">
        <w:rPr>
          <w:bCs/>
        </w:rPr>
        <w:t xml:space="preserve"> </w:t>
      </w:r>
    </w:p>
    <w:p w:rsidR="001F7D0C" w:rsidRDefault="001F7D0C" w:rsidP="001F7D0C">
      <w:pPr>
        <w:jc w:val="both"/>
        <w:rPr>
          <w:b/>
          <w:bCs/>
        </w:rPr>
      </w:pPr>
    </w:p>
    <w:p w:rsidR="001F7D0C" w:rsidRPr="0078411D" w:rsidRDefault="001F7D0C" w:rsidP="001F7D0C">
      <w:pPr>
        <w:rPr>
          <w:sz w:val="23"/>
          <w:szCs w:val="23"/>
        </w:rPr>
      </w:pPr>
      <w:r>
        <w:rPr>
          <w:sz w:val="23"/>
          <w:szCs w:val="23"/>
        </w:rPr>
        <w:t xml:space="preserve">Bakalářskou práci </w:t>
      </w:r>
      <w:r w:rsidRPr="0078411D">
        <w:rPr>
          <w:b/>
          <w:bCs/>
          <w:sz w:val="23"/>
          <w:szCs w:val="23"/>
        </w:rPr>
        <w:t>doporučuji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>k obhajobě.</w:t>
      </w:r>
    </w:p>
    <w:p w:rsidR="001F7D0C" w:rsidRDefault="001F7D0C" w:rsidP="001F7D0C">
      <w:pPr>
        <w:rPr>
          <w:b/>
          <w:bCs/>
          <w:sz w:val="23"/>
          <w:szCs w:val="23"/>
        </w:rPr>
      </w:pPr>
    </w:p>
    <w:p w:rsidR="001F7D0C" w:rsidRDefault="001F7D0C" w:rsidP="001F7D0C">
      <w:pPr>
        <w:rPr>
          <w:sz w:val="23"/>
          <w:szCs w:val="23"/>
        </w:rPr>
      </w:pPr>
      <w:r>
        <w:rPr>
          <w:b/>
          <w:bCs/>
          <w:sz w:val="23"/>
          <w:szCs w:val="23"/>
        </w:rPr>
        <w:t>N</w:t>
      </w:r>
      <w:r w:rsidRPr="0078411D">
        <w:rPr>
          <w:b/>
          <w:bCs/>
          <w:sz w:val="23"/>
          <w:szCs w:val="23"/>
        </w:rPr>
        <w:t>avrhovaná klasifikac</w:t>
      </w:r>
      <w:r w:rsidRPr="0078411D">
        <w:rPr>
          <w:sz w:val="23"/>
          <w:szCs w:val="23"/>
        </w:rPr>
        <w:t xml:space="preserve">e: </w:t>
      </w:r>
      <w:r w:rsidR="00174B52">
        <w:rPr>
          <w:b/>
          <w:sz w:val="23"/>
          <w:szCs w:val="23"/>
        </w:rPr>
        <w:t>dobře</w:t>
      </w:r>
    </w:p>
    <w:p w:rsidR="001F7D0C" w:rsidRDefault="001F7D0C" w:rsidP="001F7D0C">
      <w:pPr>
        <w:rPr>
          <w:sz w:val="23"/>
          <w:szCs w:val="23"/>
        </w:rPr>
      </w:pPr>
    </w:p>
    <w:p w:rsidR="001F7D0C" w:rsidRDefault="00280DAF" w:rsidP="001F7D0C">
      <w:pPr>
        <w:rPr>
          <w:sz w:val="22"/>
          <w:szCs w:val="22"/>
        </w:rPr>
      </w:pPr>
      <w:r>
        <w:rPr>
          <w:sz w:val="22"/>
          <w:szCs w:val="22"/>
        </w:rPr>
        <w:t>V Českých Budějovicích</w:t>
      </w:r>
      <w:r w:rsidR="007C7BF3">
        <w:rPr>
          <w:sz w:val="22"/>
          <w:szCs w:val="22"/>
        </w:rPr>
        <w:t xml:space="preserve"> 21. 12. 2016 </w:t>
      </w:r>
      <w:r w:rsidR="001F7D0C" w:rsidRPr="0056633E">
        <w:rPr>
          <w:sz w:val="22"/>
          <w:szCs w:val="22"/>
        </w:rPr>
        <w:tab/>
      </w:r>
      <w:r w:rsidR="001F7D0C">
        <w:rPr>
          <w:sz w:val="22"/>
          <w:szCs w:val="22"/>
        </w:rPr>
        <w:t xml:space="preserve">         </w:t>
      </w:r>
    </w:p>
    <w:p w:rsidR="001F7D0C" w:rsidRDefault="001F7D0C" w:rsidP="001F7D0C">
      <w:pPr>
        <w:rPr>
          <w:sz w:val="22"/>
          <w:szCs w:val="22"/>
        </w:rPr>
      </w:pPr>
    </w:p>
    <w:p w:rsidR="001F7D0C" w:rsidRDefault="001F7D0C" w:rsidP="001F7D0C">
      <w:pPr>
        <w:rPr>
          <w:sz w:val="22"/>
          <w:szCs w:val="22"/>
        </w:rPr>
      </w:pPr>
    </w:p>
    <w:p w:rsidR="001F7D0C" w:rsidRDefault="001F7D0C" w:rsidP="001F7D0C">
      <w:pPr>
        <w:rPr>
          <w:sz w:val="22"/>
          <w:szCs w:val="22"/>
        </w:rPr>
      </w:pPr>
    </w:p>
    <w:p w:rsidR="001F7D0C" w:rsidRDefault="001F7D0C" w:rsidP="001F7D0C">
      <w:pPr>
        <w:rPr>
          <w:sz w:val="22"/>
          <w:szCs w:val="22"/>
        </w:rPr>
      </w:pPr>
    </w:p>
    <w:p w:rsidR="00280DAF" w:rsidRDefault="00280DAF" w:rsidP="001F7D0C">
      <w:pPr>
        <w:rPr>
          <w:sz w:val="22"/>
          <w:szCs w:val="22"/>
        </w:rPr>
      </w:pPr>
    </w:p>
    <w:p w:rsidR="00280DAF" w:rsidRDefault="00280DAF" w:rsidP="001F7D0C">
      <w:pPr>
        <w:rPr>
          <w:sz w:val="22"/>
          <w:szCs w:val="22"/>
        </w:rPr>
      </w:pPr>
    </w:p>
    <w:p w:rsidR="00280DAF" w:rsidRDefault="00280DAF" w:rsidP="001F7D0C">
      <w:pPr>
        <w:rPr>
          <w:sz w:val="22"/>
          <w:szCs w:val="22"/>
        </w:rPr>
      </w:pPr>
    </w:p>
    <w:p w:rsidR="001F7D0C" w:rsidRDefault="00EF65C8" w:rsidP="001F7D0C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noProof/>
          <w:sz w:val="22"/>
          <w:szCs w:val="22"/>
        </w:rPr>
        <w:drawing>
          <wp:inline distT="0" distB="0" distL="0" distR="0">
            <wp:extent cx="1193292" cy="512064"/>
            <wp:effectExtent l="0" t="0" r="6985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ktorová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292" cy="512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D0C" w:rsidRDefault="001F7D0C" w:rsidP="001F7D0C">
      <w:pPr>
        <w:ind w:left="1416" w:firstLine="708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56633E">
        <w:rPr>
          <w:sz w:val="22"/>
          <w:szCs w:val="22"/>
        </w:rPr>
        <w:t>………..............................</w:t>
      </w:r>
      <w:r>
        <w:rPr>
          <w:sz w:val="22"/>
          <w:szCs w:val="22"/>
        </w:rPr>
        <w:t>.............................................................</w:t>
      </w:r>
    </w:p>
    <w:p w:rsidR="001F7D0C" w:rsidRDefault="001F7D0C" w:rsidP="001F7D0C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280DAF">
        <w:rPr>
          <w:sz w:val="22"/>
          <w:szCs w:val="22"/>
        </w:rPr>
        <w:t xml:space="preserve">       </w:t>
      </w:r>
      <w:r w:rsidR="00280DAF">
        <w:rPr>
          <w:sz w:val="22"/>
          <w:szCs w:val="22"/>
        </w:rPr>
        <w:tab/>
      </w:r>
      <w:r w:rsidR="00280DAF">
        <w:rPr>
          <w:sz w:val="22"/>
          <w:szCs w:val="22"/>
        </w:rPr>
        <w:tab/>
      </w:r>
      <w:r w:rsidR="00280DAF">
        <w:rPr>
          <w:sz w:val="22"/>
          <w:szCs w:val="22"/>
        </w:rPr>
        <w:tab/>
      </w:r>
      <w:r w:rsidR="00280DAF">
        <w:rPr>
          <w:sz w:val="22"/>
          <w:szCs w:val="22"/>
        </w:rPr>
        <w:tab/>
      </w:r>
      <w:r>
        <w:rPr>
          <w:sz w:val="22"/>
          <w:szCs w:val="22"/>
        </w:rPr>
        <w:t xml:space="preserve"> podpis oponenta</w:t>
      </w:r>
      <w:r w:rsidRPr="0056633E">
        <w:rPr>
          <w:sz w:val="22"/>
          <w:szCs w:val="22"/>
        </w:rPr>
        <w:t xml:space="preserve"> bakalářské práce</w:t>
      </w:r>
    </w:p>
    <w:p w:rsidR="001F7D0C" w:rsidRDefault="001F7D0C" w:rsidP="001F7D0C">
      <w:pPr>
        <w:rPr>
          <w:sz w:val="22"/>
          <w:szCs w:val="22"/>
        </w:rPr>
      </w:pPr>
    </w:p>
    <w:p w:rsidR="00280DAF" w:rsidRDefault="00280DAF" w:rsidP="001F7D0C">
      <w:pPr>
        <w:rPr>
          <w:sz w:val="22"/>
          <w:szCs w:val="22"/>
        </w:rPr>
      </w:pPr>
    </w:p>
    <w:p w:rsidR="00280DAF" w:rsidRDefault="00280DAF" w:rsidP="001F7D0C">
      <w:pPr>
        <w:rPr>
          <w:sz w:val="22"/>
          <w:szCs w:val="22"/>
        </w:rPr>
      </w:pPr>
    </w:p>
    <w:p w:rsidR="00280DAF" w:rsidRDefault="00280DAF" w:rsidP="001F7D0C">
      <w:pPr>
        <w:rPr>
          <w:sz w:val="22"/>
          <w:szCs w:val="22"/>
        </w:rPr>
      </w:pPr>
    </w:p>
    <w:p w:rsidR="00EF65C8" w:rsidRDefault="00EF65C8" w:rsidP="001F7D0C">
      <w:pPr>
        <w:rPr>
          <w:sz w:val="22"/>
          <w:szCs w:val="22"/>
        </w:rPr>
      </w:pPr>
    </w:p>
    <w:p w:rsidR="00EF65C8" w:rsidRDefault="00EF65C8" w:rsidP="001F7D0C">
      <w:pPr>
        <w:rPr>
          <w:sz w:val="22"/>
          <w:szCs w:val="22"/>
        </w:rPr>
      </w:pPr>
    </w:p>
    <w:p w:rsidR="00EF65C8" w:rsidRDefault="00EF65C8" w:rsidP="001F7D0C">
      <w:pPr>
        <w:rPr>
          <w:sz w:val="22"/>
          <w:szCs w:val="22"/>
        </w:rPr>
      </w:pPr>
    </w:p>
    <w:p w:rsidR="00EF65C8" w:rsidRDefault="00EF65C8" w:rsidP="001F7D0C">
      <w:pPr>
        <w:rPr>
          <w:sz w:val="22"/>
          <w:szCs w:val="22"/>
        </w:rPr>
      </w:pPr>
    </w:p>
    <w:p w:rsidR="00EF65C8" w:rsidRDefault="00EF65C8" w:rsidP="001F7D0C">
      <w:pPr>
        <w:rPr>
          <w:sz w:val="22"/>
          <w:szCs w:val="22"/>
        </w:rPr>
      </w:pPr>
    </w:p>
    <w:p w:rsidR="00EF65C8" w:rsidRDefault="00EF65C8" w:rsidP="001F7D0C">
      <w:pPr>
        <w:rPr>
          <w:sz w:val="22"/>
          <w:szCs w:val="22"/>
        </w:rPr>
      </w:pPr>
    </w:p>
    <w:p w:rsidR="00280DAF" w:rsidRDefault="00280DAF" w:rsidP="001F7D0C">
      <w:pPr>
        <w:rPr>
          <w:sz w:val="22"/>
          <w:szCs w:val="22"/>
        </w:rPr>
      </w:pPr>
    </w:p>
    <w:p w:rsidR="00280DAF" w:rsidRDefault="00280DAF" w:rsidP="001F7D0C">
      <w:pPr>
        <w:rPr>
          <w:sz w:val="22"/>
          <w:szCs w:val="22"/>
        </w:rPr>
      </w:pPr>
    </w:p>
    <w:p w:rsidR="00280DAF" w:rsidRDefault="00280DAF" w:rsidP="001F7D0C">
      <w:pPr>
        <w:rPr>
          <w:sz w:val="22"/>
          <w:szCs w:val="22"/>
        </w:rPr>
      </w:pPr>
    </w:p>
    <w:p w:rsidR="001F7D0C" w:rsidRDefault="001F7D0C" w:rsidP="001F7D0C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55"/>
        <w:gridCol w:w="1842"/>
        <w:gridCol w:w="1842"/>
        <w:gridCol w:w="1842"/>
        <w:gridCol w:w="1842"/>
      </w:tblGrid>
      <w:tr w:rsidR="001F7D0C" w:rsidTr="00160585">
        <w:tc>
          <w:tcPr>
            <w:tcW w:w="2155" w:type="dxa"/>
          </w:tcPr>
          <w:p w:rsidR="001F7D0C" w:rsidRDefault="001F7D0C" w:rsidP="00160585">
            <w:r>
              <w:t>Stupeň klasifikace:</w:t>
            </w:r>
          </w:p>
        </w:tc>
        <w:tc>
          <w:tcPr>
            <w:tcW w:w="1842" w:type="dxa"/>
          </w:tcPr>
          <w:p w:rsidR="001F7D0C" w:rsidRDefault="001F7D0C" w:rsidP="00160585">
            <w:r>
              <w:t xml:space="preserve">      výborně</w:t>
            </w:r>
          </w:p>
        </w:tc>
        <w:tc>
          <w:tcPr>
            <w:tcW w:w="1842" w:type="dxa"/>
          </w:tcPr>
          <w:p w:rsidR="001F7D0C" w:rsidRDefault="001F7D0C" w:rsidP="00160585">
            <w:r>
              <w:t xml:space="preserve">  velmi dobře</w:t>
            </w:r>
          </w:p>
        </w:tc>
        <w:tc>
          <w:tcPr>
            <w:tcW w:w="1842" w:type="dxa"/>
          </w:tcPr>
          <w:p w:rsidR="001F7D0C" w:rsidRDefault="001F7D0C" w:rsidP="00160585">
            <w:r>
              <w:t xml:space="preserve">       dobře</w:t>
            </w:r>
          </w:p>
        </w:tc>
        <w:tc>
          <w:tcPr>
            <w:tcW w:w="1842" w:type="dxa"/>
          </w:tcPr>
          <w:p w:rsidR="001F7D0C" w:rsidRDefault="001F7D0C" w:rsidP="00160585">
            <w:r>
              <w:t xml:space="preserve">       nevyhověl</w:t>
            </w:r>
          </w:p>
        </w:tc>
      </w:tr>
    </w:tbl>
    <w:p w:rsidR="001F7D0C" w:rsidRPr="004A34EE" w:rsidRDefault="001F7D0C" w:rsidP="001F7D0C">
      <w:pPr>
        <w:rPr>
          <w:sz w:val="22"/>
          <w:szCs w:val="22"/>
        </w:rPr>
      </w:pPr>
    </w:p>
    <w:p w:rsidR="00FA45E1" w:rsidRDefault="00FA45E1"/>
    <w:sectPr w:rsidR="00FA4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D0C"/>
    <w:rsid w:val="00174B52"/>
    <w:rsid w:val="00197D24"/>
    <w:rsid w:val="001F7D0C"/>
    <w:rsid w:val="00280DAF"/>
    <w:rsid w:val="00305224"/>
    <w:rsid w:val="005B7854"/>
    <w:rsid w:val="007C3756"/>
    <w:rsid w:val="007C7BF3"/>
    <w:rsid w:val="007E009E"/>
    <w:rsid w:val="00AD6855"/>
    <w:rsid w:val="00B770D2"/>
    <w:rsid w:val="00C45E15"/>
    <w:rsid w:val="00EF65C8"/>
    <w:rsid w:val="00FA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CA293-9BC4-4F23-86F9-418721C7F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7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1F7D0C"/>
    <w:pPr>
      <w:keepNext/>
      <w:spacing w:line="360" w:lineRule="auto"/>
      <w:ind w:left="142"/>
      <w:jc w:val="center"/>
      <w:outlineLvl w:val="1"/>
    </w:pPr>
    <w:rPr>
      <w:rFonts w:eastAsia="Calibri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1F7D0C"/>
    <w:rPr>
      <w:rFonts w:ascii="Times New Roman" w:eastAsia="Calibri" w:hAnsi="Times New Roman" w:cs="Times New Roman"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37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375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30D55B0</Template>
  <TotalTime>0</TotalTime>
  <Pages>2</Pages>
  <Words>431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FAKTOROVÁ Veronika Mgr. Ph.D.</dc:creator>
  <cp:keywords/>
  <dc:description/>
  <cp:lastModifiedBy>Moravcová Miloslava</cp:lastModifiedBy>
  <cp:revision>2</cp:revision>
  <cp:lastPrinted>2016-12-21T11:05:00Z</cp:lastPrinted>
  <dcterms:created xsi:type="dcterms:W3CDTF">2017-01-09T08:43:00Z</dcterms:created>
  <dcterms:modified xsi:type="dcterms:W3CDTF">2017-01-09T08:43:00Z</dcterms:modified>
</cp:coreProperties>
</file>