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6A8" w:rsidRPr="0085331A" w:rsidRDefault="0085331A">
      <w:pPr>
        <w:rPr>
          <w:b/>
          <w:bCs/>
          <w:lang w:val="cs-CZ"/>
        </w:rPr>
      </w:pPr>
      <w:bookmarkStart w:id="0" w:name="_GoBack"/>
      <w:bookmarkEnd w:id="0"/>
      <w:r>
        <w:rPr>
          <w:b/>
          <w:bCs/>
          <w:lang w:val="cs-CZ"/>
        </w:rPr>
        <w:t>Oponentský p</w:t>
      </w:r>
      <w:r w:rsidR="005636A8" w:rsidRPr="0085331A">
        <w:rPr>
          <w:b/>
          <w:bCs/>
          <w:lang w:val="cs-CZ"/>
        </w:rPr>
        <w:t xml:space="preserve">osudek </w:t>
      </w:r>
      <w:r>
        <w:rPr>
          <w:b/>
          <w:bCs/>
          <w:lang w:val="cs-CZ"/>
        </w:rPr>
        <w:t>k </w:t>
      </w:r>
      <w:r w:rsidR="005636A8" w:rsidRPr="0085331A">
        <w:rPr>
          <w:b/>
          <w:bCs/>
          <w:lang w:val="cs-CZ"/>
        </w:rPr>
        <w:t>magistersk</w:t>
      </w:r>
      <w:r>
        <w:rPr>
          <w:b/>
          <w:bCs/>
          <w:lang w:val="cs-CZ"/>
        </w:rPr>
        <w:t xml:space="preserve">é </w:t>
      </w:r>
      <w:r w:rsidR="005636A8" w:rsidRPr="0085331A">
        <w:rPr>
          <w:b/>
          <w:bCs/>
          <w:lang w:val="cs-CZ"/>
        </w:rPr>
        <w:t>diplomov</w:t>
      </w:r>
      <w:r>
        <w:rPr>
          <w:b/>
          <w:bCs/>
          <w:lang w:val="cs-CZ"/>
        </w:rPr>
        <w:t>é</w:t>
      </w:r>
      <w:r w:rsidR="005636A8" w:rsidRPr="0085331A">
        <w:rPr>
          <w:b/>
          <w:bCs/>
          <w:lang w:val="cs-CZ"/>
        </w:rPr>
        <w:t xml:space="preserve"> práci JANA KALDECE “Vliv změn krajinného krytu v NP Podyjí na výskyt světlomilných organismů” </w:t>
      </w:r>
    </w:p>
    <w:p w:rsidR="005636A8" w:rsidRPr="00F634E2" w:rsidRDefault="005636A8">
      <w:pPr>
        <w:rPr>
          <w:lang w:val="cs-CZ"/>
        </w:rPr>
      </w:pPr>
      <w:r w:rsidRPr="00F634E2">
        <w:rPr>
          <w:lang w:val="cs-CZ"/>
        </w:rPr>
        <w:t xml:space="preserve">Předložená diplomová práce má 65 stran textu včetně rozsáhlého seznamu literatury a dalších 6 stran příloh. Její součástí je 10 tabulek a 20 ilustrací. </w:t>
      </w:r>
    </w:p>
    <w:p w:rsidR="00330114" w:rsidRPr="00F634E2" w:rsidRDefault="005636A8">
      <w:pPr>
        <w:rPr>
          <w:lang w:val="cs-CZ"/>
        </w:rPr>
      </w:pPr>
      <w:r w:rsidRPr="00F634E2">
        <w:rPr>
          <w:lang w:val="cs-CZ"/>
        </w:rPr>
        <w:t xml:space="preserve">Téma práce odráží dlouhodobou (a chvályhodnou) posedlost uchazečova školitele osudem biologické rozmanitosti světlých lesů obecně a Národního parku Podyjí zvláště. Protože tuto posedlost sdílím, jsem podrobně seznámen s </w:t>
      </w:r>
      <w:r w:rsidR="00F634E2" w:rsidRPr="00F634E2">
        <w:rPr>
          <w:lang w:val="cs-CZ"/>
        </w:rPr>
        <w:t>jedinečnými</w:t>
      </w:r>
      <w:r w:rsidRPr="00F634E2">
        <w:rPr>
          <w:lang w:val="cs-CZ"/>
        </w:rPr>
        <w:t xml:space="preserve"> terénními experimenty, jimiž tým Dr. L. Čížka ukázal na význam </w:t>
      </w:r>
      <w:r w:rsidR="00B42420" w:rsidRPr="00F634E2">
        <w:rPr>
          <w:lang w:val="cs-CZ"/>
        </w:rPr>
        <w:t xml:space="preserve">aktivní péče o otevřené lesní partie (pařeziny, prosvětlené porosty…) pro diverzitu a výskyt ohrožených druhů napříč mnoha taxony. Byť se asi shodnu s většinou komise, že </w:t>
      </w:r>
      <w:r w:rsidR="00F634E2" w:rsidRPr="00F634E2">
        <w:rPr>
          <w:lang w:val="cs-CZ"/>
        </w:rPr>
        <w:t>kontrolovaný</w:t>
      </w:r>
      <w:r w:rsidR="00B42420" w:rsidRPr="00F634E2">
        <w:rPr>
          <w:lang w:val="cs-CZ"/>
        </w:rPr>
        <w:t xml:space="preserve"> terénní experiment je v ekologii královskou disciplínou, chápu i okamžitou námitku oponentů, že zachycuje situaci bodově či lokálně, ale smyslem péče o národní park je ochrana celého jeho území – z čehož plyne potřeba studovat modelové druhy, ideálně tzv. “předměty ochrany”, na škále celého území. Zde se jako metodologický nástroj vnucuje modelování s použitím geografických informačních systémů. </w:t>
      </w:r>
      <w:r w:rsidR="00330114" w:rsidRPr="00F634E2">
        <w:rPr>
          <w:lang w:val="cs-CZ"/>
        </w:rPr>
        <w:t xml:space="preserve">Zadáním práce tedy bylo, zhodnotit výskyt vybraných modelových druhů – vesměs světlomilných lesních organismů preferujících světlé lesy – napříč celým územím NP Podyjí a vztáhnout je k </w:t>
      </w:r>
      <w:r w:rsidR="00F634E2" w:rsidRPr="00F634E2">
        <w:rPr>
          <w:lang w:val="cs-CZ"/>
        </w:rPr>
        <w:t>současnému</w:t>
      </w:r>
      <w:r w:rsidR="00330114" w:rsidRPr="00F634E2">
        <w:rPr>
          <w:lang w:val="cs-CZ"/>
        </w:rPr>
        <w:t xml:space="preserve"> krajinnému pokryvu a plánům na budoucí péči o území. </w:t>
      </w:r>
      <w:r w:rsidR="00330114" w:rsidRPr="00F634E2">
        <w:rPr>
          <w:lang w:val="cs-CZ"/>
        </w:rPr>
        <w:br/>
      </w:r>
      <w:r w:rsidR="00330114" w:rsidRPr="00F634E2">
        <w:rPr>
          <w:lang w:val="cs-CZ"/>
        </w:rPr>
        <w:br/>
        <w:t xml:space="preserve">Spíše pro členy komise podotknu, že péče o NP Podyjí je předmětem střetů. Z důvodů, které asi  nechápe nikdo, se část lesnicky orientovaných ochranářů – tedy těch, kteří se jinde zastávají aktivních zásahů, kde to je jen trochu možné – zrovna v Podyjí snaží o maximalizaci tzv. “bezzásahového režimu”, v němž doufají v magické “přírodní procesy”. Doufat v něco takového v biotopech s chybějícími velkými </w:t>
      </w:r>
      <w:proofErr w:type="spellStart"/>
      <w:r w:rsidR="00330114" w:rsidRPr="00F634E2">
        <w:rPr>
          <w:lang w:val="cs-CZ"/>
        </w:rPr>
        <w:t>herbivory</w:t>
      </w:r>
      <w:proofErr w:type="spellEnd"/>
      <w:r w:rsidR="00330114" w:rsidRPr="00F634E2">
        <w:rPr>
          <w:lang w:val="cs-CZ"/>
        </w:rPr>
        <w:t xml:space="preserve"> je velmi podivné, stejně jako je podivné, že popírají, že příroda dyjského kaňonu byla prakticky po celý holocén ovlivňovaná preindustriálních lidských kultur. Opuštění kaňonu po 2. světové válce je pro místní ekosystémy jevem zcela novým, důsledky pro ohroženou biotu se předložená diplomová práce snaží předvídat. </w:t>
      </w:r>
    </w:p>
    <w:p w:rsidR="00F634E2" w:rsidRPr="00F634E2" w:rsidRDefault="00F634E2">
      <w:pPr>
        <w:rPr>
          <w:lang w:val="cs-CZ"/>
        </w:rPr>
      </w:pPr>
      <w:r w:rsidRPr="00F634E2">
        <w:rPr>
          <w:lang w:val="cs-CZ"/>
        </w:rPr>
        <w:t xml:space="preserve">Diplomová práce se otevírá velmi zdařilou a detailní literární rešerší, která shrnuje aktuální poznatky o vývoji středoevropské přírody a roli světlých lesů v nich. Následuje popis </w:t>
      </w:r>
      <w:r>
        <w:rPr>
          <w:lang w:val="cs-CZ"/>
        </w:rPr>
        <w:t>metodiky, místy na můj vkus příliš stručný, málo „vedoucí“ čtenáře</w:t>
      </w:r>
      <w:r w:rsidRPr="00F634E2">
        <w:rPr>
          <w:lang w:val="cs-CZ"/>
        </w:rPr>
        <w:t xml:space="preserve">. Uchazeč využil přesně lokalizovaná nálezová data zájmových druhů (částečně, v případě tesaříka </w:t>
      </w:r>
      <w:proofErr w:type="spellStart"/>
      <w:r w:rsidRPr="00F634E2">
        <w:rPr>
          <w:lang w:val="cs-CZ"/>
        </w:rPr>
        <w:t>Cerambyx</w:t>
      </w:r>
      <w:proofErr w:type="spellEnd"/>
      <w:r w:rsidRPr="00F634E2">
        <w:rPr>
          <w:lang w:val="cs-CZ"/>
        </w:rPr>
        <w:t xml:space="preserve"> </w:t>
      </w:r>
      <w:proofErr w:type="spellStart"/>
      <w:r w:rsidRPr="00F634E2">
        <w:rPr>
          <w:lang w:val="cs-CZ"/>
        </w:rPr>
        <w:t>cerdo</w:t>
      </w:r>
      <w:proofErr w:type="spellEnd"/>
      <w:r w:rsidRPr="00F634E2">
        <w:rPr>
          <w:lang w:val="cs-CZ"/>
        </w:rPr>
        <w:t>, vlastní produkce) a nálezy vztáhl k hlavním kategoriím p</w:t>
      </w:r>
      <w:r>
        <w:rPr>
          <w:lang w:val="cs-CZ"/>
        </w:rPr>
        <w:t>ř</w:t>
      </w:r>
      <w:r w:rsidRPr="00F634E2">
        <w:rPr>
          <w:lang w:val="cs-CZ"/>
        </w:rPr>
        <w:t>írodního pokryvu (</w:t>
      </w:r>
      <w:proofErr w:type="spellStart"/>
      <w:r w:rsidRPr="00F634E2">
        <w:rPr>
          <w:lang w:val="cs-CZ"/>
        </w:rPr>
        <w:t>land</w:t>
      </w:r>
      <w:proofErr w:type="spellEnd"/>
      <w:r w:rsidRPr="00F634E2">
        <w:rPr>
          <w:lang w:val="cs-CZ"/>
        </w:rPr>
        <w:t xml:space="preserve"> </w:t>
      </w:r>
      <w:proofErr w:type="spellStart"/>
      <w:r w:rsidRPr="00F634E2">
        <w:rPr>
          <w:lang w:val="cs-CZ"/>
        </w:rPr>
        <w:t>cover</w:t>
      </w:r>
      <w:proofErr w:type="spellEnd"/>
      <w:r w:rsidRPr="00F634E2">
        <w:rPr>
          <w:lang w:val="cs-CZ"/>
        </w:rPr>
        <w:t>) a péče o území (</w:t>
      </w:r>
      <w:proofErr w:type="spellStart"/>
      <w:r w:rsidRPr="00F634E2">
        <w:rPr>
          <w:lang w:val="cs-CZ"/>
        </w:rPr>
        <w:t>land</w:t>
      </w:r>
      <w:proofErr w:type="spellEnd"/>
      <w:r w:rsidRPr="00F634E2">
        <w:rPr>
          <w:lang w:val="cs-CZ"/>
        </w:rPr>
        <w:t xml:space="preserve"> use), a konečně změny v hodnotách těchto kate</w:t>
      </w:r>
      <w:r>
        <w:rPr>
          <w:lang w:val="cs-CZ"/>
        </w:rPr>
        <w:t>go</w:t>
      </w:r>
      <w:r w:rsidRPr="00F634E2">
        <w:rPr>
          <w:lang w:val="cs-CZ"/>
        </w:rPr>
        <w:t>r</w:t>
      </w:r>
      <w:r>
        <w:rPr>
          <w:lang w:val="cs-CZ"/>
        </w:rPr>
        <w:t>i</w:t>
      </w:r>
      <w:r w:rsidRPr="00F634E2">
        <w:rPr>
          <w:lang w:val="cs-CZ"/>
        </w:rPr>
        <w:t xml:space="preserve">í mezi koncem 30. let minulého století a současností. Dále použil zobecněné lineární modely, velmi zdařile kontrolované na vliv prostorové autokorelace (při datech o výskytu organismů a jejich biotope prakticky všudypřítomné). Hlavní výsledky nejsou ani tak překvapivé (světlomilné organismy typu tesaříka obrovského a jasoně dymnivkového jsou častější ve světlých lesích, resp. při hranici lesa a bezlesí, jeřáby rodu </w:t>
      </w:r>
      <w:proofErr w:type="spellStart"/>
      <w:r w:rsidRPr="00F634E2">
        <w:rPr>
          <w:lang w:val="cs-CZ"/>
        </w:rPr>
        <w:t>Aria</w:t>
      </w:r>
      <w:proofErr w:type="spellEnd"/>
      <w:r w:rsidRPr="00F634E2">
        <w:rPr>
          <w:lang w:val="cs-CZ"/>
        </w:rPr>
        <w:t xml:space="preserve"> naopak v lesích uzavřených), jako přesvědčivé (čtenář nyní konečně získává představu o nárocích cílových druhů napříč celým územím NP). </w:t>
      </w:r>
      <w:r>
        <w:rPr>
          <w:lang w:val="cs-CZ"/>
        </w:rPr>
        <w:t xml:space="preserve"> Diskuse je věcná a zdařilá, byť by mému vkusu vyhovoval polemičtější tón a explicitněji vyjádřená doporučení ohledně budoucí péče o Národní park. </w:t>
      </w:r>
      <w:r w:rsidRPr="00F634E2">
        <w:rPr>
          <w:lang w:val="cs-CZ"/>
        </w:rPr>
        <w:t xml:space="preserve"> </w:t>
      </w:r>
    </w:p>
    <w:p w:rsidR="00F634E2" w:rsidRDefault="00F634E2">
      <w:pPr>
        <w:rPr>
          <w:lang w:val="cs-CZ"/>
        </w:rPr>
      </w:pPr>
      <w:r>
        <w:rPr>
          <w:lang w:val="cs-CZ"/>
        </w:rPr>
        <w:t xml:space="preserve">Práci bych, pominu-li níže uvedené detaily, vytkl jeden problém. Nikde jsem neviděl – ale možná jsem je jen nenašel? – tabelární přehled </w:t>
      </w:r>
      <w:r w:rsidR="006175D9">
        <w:rPr>
          <w:lang w:val="cs-CZ"/>
        </w:rPr>
        <w:t xml:space="preserve">diskutovaných zobecněných </w:t>
      </w:r>
      <w:proofErr w:type="spellStart"/>
      <w:r w:rsidR="006175D9">
        <w:rPr>
          <w:lang w:val="cs-CZ"/>
        </w:rPr>
        <w:t>lineráních</w:t>
      </w:r>
      <w:proofErr w:type="spellEnd"/>
      <w:r w:rsidR="006175D9">
        <w:rPr>
          <w:lang w:val="cs-CZ"/>
        </w:rPr>
        <w:t xml:space="preserve"> modelů: Všechny ty </w:t>
      </w:r>
      <w:proofErr w:type="spellStart"/>
      <w:r w:rsidR="006175D9">
        <w:rPr>
          <w:lang w:val="cs-CZ"/>
        </w:rPr>
        <w:t>deviance</w:t>
      </w:r>
      <w:proofErr w:type="spellEnd"/>
      <w:r w:rsidR="006175D9">
        <w:rPr>
          <w:lang w:val="cs-CZ"/>
        </w:rPr>
        <w:t xml:space="preserve">, stupně volnosti a hodnoty AIC pro jednotlivé modelované a diskutované situace. Sice souhlasím, že takové tabulky bývají odporně dlouhé a nepřehledné a že podstatné věci autor znázornil v grafech, ale bez otravné tabelární prezentace si nelze udělat názor o síle některých vztahů. Konkrétně by mě zajímalo, jak silně jsou výskyty modelovaných druhů vysvětleny minulým, a současným krajinným pokryvem a jejich změnou. Hodnoty </w:t>
      </w:r>
      <w:r w:rsidR="006175D9" w:rsidRPr="006175D9">
        <w:rPr>
          <w:lang w:val="cs-CZ"/>
        </w:rPr>
        <w:t xml:space="preserve"> χ2</w:t>
      </w:r>
      <w:r w:rsidR="006175D9">
        <w:rPr>
          <w:lang w:val="cs-CZ"/>
        </w:rPr>
        <w:t xml:space="preserve"> sice, uváděné v textu např. na str. 38 dole, sice něco napoví, ale mohou být zavádějící. Očekávám, že autor tento nedostatek nějak napraví </w:t>
      </w:r>
      <w:r w:rsidR="006175D9">
        <w:rPr>
          <w:lang w:val="cs-CZ"/>
        </w:rPr>
        <w:lastRenderedPageBreak/>
        <w:t xml:space="preserve">u obhajoby, například pomocí grafů, ukazujících vysvětlující silu testů pro minulý a současný krajinný pokryv u jím vybraných druhů.  </w:t>
      </w:r>
    </w:p>
    <w:p w:rsidR="006175D9" w:rsidRDefault="006175D9">
      <w:pPr>
        <w:rPr>
          <w:lang w:val="cs-CZ"/>
        </w:rPr>
      </w:pPr>
      <w:r>
        <w:rPr>
          <w:lang w:val="cs-CZ"/>
        </w:rPr>
        <w:t xml:space="preserve">Technickou výtkou je špatná čitelnost některých ilustrací. Zejména </w:t>
      </w:r>
      <w:r w:rsidRPr="00F634E2">
        <w:rPr>
          <w:lang w:val="cs-CZ"/>
        </w:rPr>
        <w:t xml:space="preserve">mapky (např. Obr. 16) </w:t>
      </w:r>
      <w:r>
        <w:rPr>
          <w:lang w:val="cs-CZ"/>
        </w:rPr>
        <w:t xml:space="preserve">jsou </w:t>
      </w:r>
      <w:r w:rsidRPr="00F634E2">
        <w:rPr>
          <w:lang w:val="cs-CZ"/>
        </w:rPr>
        <w:t>špatně čitelné vinou přílišného zmenšení. Kdyby</w:t>
      </w:r>
      <w:r>
        <w:rPr>
          <w:lang w:val="cs-CZ"/>
        </w:rPr>
        <w:t xml:space="preserve"> autor mapkám věnoval vždy </w:t>
      </w:r>
      <w:r w:rsidRPr="00F634E2">
        <w:rPr>
          <w:lang w:val="cs-CZ"/>
        </w:rPr>
        <w:t xml:space="preserve">celou stránku, nic špatného by se nestalo a diplomová práce by působila objemněji. </w:t>
      </w:r>
      <w:r>
        <w:rPr>
          <w:lang w:val="cs-CZ"/>
        </w:rPr>
        <w:t xml:space="preserve">Grafům by svědčila větší velikost písma. </w:t>
      </w:r>
    </w:p>
    <w:p w:rsidR="00F634E2" w:rsidRDefault="00F634E2">
      <w:pPr>
        <w:rPr>
          <w:lang w:val="cs-CZ"/>
        </w:rPr>
      </w:pPr>
    </w:p>
    <w:p w:rsidR="00F634E2" w:rsidRDefault="006175D9">
      <w:pPr>
        <w:rPr>
          <w:lang w:val="cs-CZ"/>
        </w:rPr>
      </w:pPr>
      <w:r>
        <w:rPr>
          <w:lang w:val="cs-CZ"/>
        </w:rPr>
        <w:t xml:space="preserve">Další poznámky (P) a otázky (O): </w:t>
      </w:r>
    </w:p>
    <w:p w:rsidR="001D434C" w:rsidRPr="00F634E2" w:rsidRDefault="006175D9">
      <w:pPr>
        <w:rPr>
          <w:lang w:val="cs-CZ"/>
        </w:rPr>
      </w:pPr>
      <w:r>
        <w:rPr>
          <w:lang w:val="cs-CZ"/>
        </w:rPr>
        <w:t xml:space="preserve">P - </w:t>
      </w:r>
      <w:r w:rsidR="003A2BE9" w:rsidRPr="00F634E2">
        <w:rPr>
          <w:lang w:val="cs-CZ"/>
        </w:rPr>
        <w:t xml:space="preserve">Str. 9 – přástevník dubový není </w:t>
      </w:r>
      <w:proofErr w:type="spellStart"/>
      <w:r w:rsidR="003A2BE9" w:rsidRPr="00F634E2">
        <w:rPr>
          <w:lang w:val="cs-CZ"/>
        </w:rPr>
        <w:t>Tyria</w:t>
      </w:r>
      <w:proofErr w:type="spellEnd"/>
      <w:r w:rsidR="003A2BE9" w:rsidRPr="00F634E2">
        <w:rPr>
          <w:lang w:val="cs-CZ"/>
        </w:rPr>
        <w:t xml:space="preserve"> </w:t>
      </w:r>
      <w:proofErr w:type="spellStart"/>
      <w:r w:rsidR="003A2BE9" w:rsidRPr="00F634E2">
        <w:rPr>
          <w:lang w:val="cs-CZ"/>
        </w:rPr>
        <w:t>jacobaeae</w:t>
      </w:r>
      <w:proofErr w:type="spellEnd"/>
      <w:r w:rsidR="003A2BE9" w:rsidRPr="00F634E2">
        <w:rPr>
          <w:lang w:val="cs-CZ"/>
        </w:rPr>
        <w:t xml:space="preserve">. </w:t>
      </w:r>
    </w:p>
    <w:p w:rsidR="003A2BE9" w:rsidRPr="00F634E2" w:rsidRDefault="006175D9">
      <w:pPr>
        <w:rPr>
          <w:lang w:val="cs-CZ"/>
        </w:rPr>
      </w:pPr>
      <w:r>
        <w:rPr>
          <w:lang w:val="cs-CZ"/>
        </w:rPr>
        <w:t xml:space="preserve">O - </w:t>
      </w:r>
      <w:r w:rsidR="003A2BE9" w:rsidRPr="00F634E2">
        <w:rPr>
          <w:lang w:val="cs-CZ"/>
        </w:rPr>
        <w:t xml:space="preserve">Str. 12: Píšete (s odkazem na publikaci </w:t>
      </w:r>
      <w:proofErr w:type="spellStart"/>
      <w:r w:rsidR="003A2BE9" w:rsidRPr="00F634E2">
        <w:rPr>
          <w:lang w:val="cs-CZ"/>
        </w:rPr>
        <w:t>Plátka</w:t>
      </w:r>
      <w:proofErr w:type="spellEnd"/>
      <w:r w:rsidR="003A2BE9" w:rsidRPr="00F634E2">
        <w:rPr>
          <w:lang w:val="cs-CZ"/>
        </w:rPr>
        <w:t xml:space="preserve"> et al.), že tesařík obrovský využívá rozměrnější str</w:t>
      </w:r>
      <w:r w:rsidR="00F634E2" w:rsidRPr="00F634E2">
        <w:rPr>
          <w:lang w:val="cs-CZ"/>
        </w:rPr>
        <w:t>o</w:t>
      </w:r>
      <w:r w:rsidR="003A2BE9" w:rsidRPr="00F634E2">
        <w:rPr>
          <w:lang w:val="cs-CZ"/>
        </w:rPr>
        <w:t xml:space="preserve">my, na svazích kaňonu Dyje mu ale stačí i </w:t>
      </w:r>
      <w:proofErr w:type="spellStart"/>
      <w:r w:rsidR="003A2BE9" w:rsidRPr="00F634E2">
        <w:rPr>
          <w:lang w:val="cs-CZ"/>
        </w:rPr>
        <w:t>stormy</w:t>
      </w:r>
      <w:proofErr w:type="spellEnd"/>
      <w:r w:rsidR="003A2BE9" w:rsidRPr="00F634E2">
        <w:rPr>
          <w:lang w:val="cs-CZ"/>
        </w:rPr>
        <w:t xml:space="preserve"> s průměrem okolo 20 cm. Můžete to komisi vysvětlit?</w:t>
      </w:r>
    </w:p>
    <w:p w:rsidR="00B13B48" w:rsidRPr="00F634E2" w:rsidRDefault="006175D9">
      <w:pPr>
        <w:rPr>
          <w:lang w:val="cs-CZ"/>
        </w:rPr>
      </w:pPr>
      <w:r>
        <w:rPr>
          <w:lang w:val="cs-CZ"/>
        </w:rPr>
        <w:t xml:space="preserve">P - </w:t>
      </w:r>
      <w:r w:rsidR="00B13B48" w:rsidRPr="00F634E2">
        <w:rPr>
          <w:lang w:val="cs-CZ"/>
        </w:rPr>
        <w:t xml:space="preserve">Str. 25 – daněk skvrnitý jako nepůvodní druh. Vůči tomu bych se ohradil, v posledním </w:t>
      </w:r>
      <w:proofErr w:type="spellStart"/>
      <w:r w:rsidR="00B13B48" w:rsidRPr="00F634E2">
        <w:rPr>
          <w:lang w:val="cs-CZ"/>
        </w:rPr>
        <w:t>Eemském</w:t>
      </w:r>
      <w:proofErr w:type="spellEnd"/>
      <w:r w:rsidR="00B13B48" w:rsidRPr="00F634E2">
        <w:rPr>
          <w:lang w:val="cs-CZ"/>
        </w:rPr>
        <w:t xml:space="preserve"> </w:t>
      </w:r>
      <w:proofErr w:type="spellStart"/>
      <w:r w:rsidR="00B13B48" w:rsidRPr="00F634E2">
        <w:rPr>
          <w:lang w:val="cs-CZ"/>
        </w:rPr>
        <w:t>intergflaciálu</w:t>
      </w:r>
      <w:proofErr w:type="spellEnd"/>
      <w:r w:rsidR="00B13B48" w:rsidRPr="00F634E2">
        <w:rPr>
          <w:lang w:val="cs-CZ"/>
        </w:rPr>
        <w:t xml:space="preserve"> byl součástí středoevropské savčí fauny a pokud směřujeme k renovaci funkčních ekosystémů, měli bychom s ním počítat podobně, jako například s koněm. </w:t>
      </w:r>
    </w:p>
    <w:p w:rsidR="00B13B48" w:rsidRPr="00F634E2" w:rsidRDefault="006175D9">
      <w:pPr>
        <w:rPr>
          <w:lang w:val="cs-CZ"/>
        </w:rPr>
      </w:pPr>
      <w:r>
        <w:rPr>
          <w:lang w:val="cs-CZ"/>
        </w:rPr>
        <w:t xml:space="preserve">P - </w:t>
      </w:r>
      <w:r w:rsidR="00B13B48" w:rsidRPr="00F634E2">
        <w:rPr>
          <w:lang w:val="cs-CZ"/>
        </w:rPr>
        <w:t xml:space="preserve">Str. 30: technické zkratky (LU/LC) by se asi neměly objevovat v nadpisech </w:t>
      </w:r>
      <w:proofErr w:type="spellStart"/>
      <w:r w:rsidR="00B13B48" w:rsidRPr="00F634E2">
        <w:rPr>
          <w:lang w:val="cs-CZ"/>
        </w:rPr>
        <w:t>capitol</w:t>
      </w:r>
      <w:proofErr w:type="spellEnd"/>
      <w:r w:rsidR="00B13B48" w:rsidRPr="00F634E2">
        <w:rPr>
          <w:lang w:val="cs-CZ"/>
        </w:rPr>
        <w:t xml:space="preserve"> a sekcí. </w:t>
      </w:r>
    </w:p>
    <w:p w:rsidR="00B13B48" w:rsidRPr="00F634E2" w:rsidRDefault="006175D9">
      <w:pPr>
        <w:rPr>
          <w:lang w:val="cs-CZ"/>
        </w:rPr>
      </w:pPr>
      <w:r>
        <w:rPr>
          <w:lang w:val="cs-CZ"/>
        </w:rPr>
        <w:t xml:space="preserve">O - </w:t>
      </w:r>
      <w:r w:rsidR="00B13B48" w:rsidRPr="00F634E2">
        <w:rPr>
          <w:lang w:val="cs-CZ"/>
        </w:rPr>
        <w:t xml:space="preserve">Str. 31 (v popisech analýz): proč jste velikosti ploch polygonů transformoval logaritmicky? Záleží </w:t>
      </w:r>
      <w:proofErr w:type="spellStart"/>
      <w:r w:rsidR="00B13B48" w:rsidRPr="00F634E2">
        <w:rPr>
          <w:lang w:val="cs-CZ"/>
        </w:rPr>
        <w:t>samořejmě</w:t>
      </w:r>
      <w:proofErr w:type="spellEnd"/>
      <w:r w:rsidR="00B13B48" w:rsidRPr="00F634E2">
        <w:rPr>
          <w:lang w:val="cs-CZ"/>
        </w:rPr>
        <w:t xml:space="preserve"> na distribuci dat, ale častěji se v takové situaci používá transformace odmocninová. </w:t>
      </w:r>
    </w:p>
    <w:p w:rsidR="00B13B48" w:rsidRDefault="006175D9">
      <w:pPr>
        <w:rPr>
          <w:lang w:val="cs-CZ"/>
        </w:rPr>
      </w:pPr>
      <w:r>
        <w:rPr>
          <w:lang w:val="cs-CZ"/>
        </w:rPr>
        <w:t xml:space="preserve">P - </w:t>
      </w:r>
      <w:r w:rsidR="00B13B48" w:rsidRPr="00F634E2">
        <w:rPr>
          <w:lang w:val="cs-CZ"/>
        </w:rPr>
        <w:t xml:space="preserve">Str. 42: Acidofilní bučiny asi nebudou “podhorní” ale “podhorské”. </w:t>
      </w:r>
    </w:p>
    <w:p w:rsidR="0085331A" w:rsidRDefault="006175D9">
      <w:pPr>
        <w:rPr>
          <w:lang w:val="cs-CZ"/>
        </w:rPr>
      </w:pPr>
      <w:r>
        <w:rPr>
          <w:lang w:val="cs-CZ"/>
        </w:rPr>
        <w:t>O – Jak by se autor vypořádal s názorem, „</w:t>
      </w:r>
      <w:r w:rsidRPr="006175D9">
        <w:rPr>
          <w:lang w:val="cs-CZ"/>
        </w:rPr>
        <w:t>že ekosystém NP ponechaný samovolnému vývoji časem dospěje k spontánním disturbancím (Vrška, 2016)</w:t>
      </w:r>
      <w:r>
        <w:rPr>
          <w:lang w:val="cs-CZ"/>
        </w:rPr>
        <w:t xml:space="preserve">“? Osobně se domnívám, že jde o názor absurdní, </w:t>
      </w:r>
      <w:r w:rsidR="0085331A">
        <w:rPr>
          <w:lang w:val="cs-CZ"/>
        </w:rPr>
        <w:t xml:space="preserve">ocenil bych ale autorovu polemiku. </w:t>
      </w:r>
      <w:r w:rsidR="0085331A">
        <w:rPr>
          <w:lang w:val="cs-CZ"/>
        </w:rPr>
        <w:br/>
      </w:r>
      <w:r w:rsidR="0085331A">
        <w:rPr>
          <w:lang w:val="cs-CZ"/>
        </w:rPr>
        <w:br/>
      </w:r>
      <w:r w:rsidR="0085331A" w:rsidRPr="0085331A">
        <w:rPr>
          <w:b/>
          <w:bCs/>
          <w:lang w:val="cs-CZ"/>
        </w:rPr>
        <w:t>Závěrem</w:t>
      </w:r>
      <w:r w:rsidR="0085331A">
        <w:rPr>
          <w:b/>
          <w:bCs/>
          <w:lang w:val="cs-CZ"/>
        </w:rPr>
        <w:t xml:space="preserve"> </w:t>
      </w:r>
      <w:r w:rsidR="0085331A">
        <w:rPr>
          <w:lang w:val="cs-CZ"/>
        </w:rPr>
        <w:t>nezbývá než uvést, že diplomová práce Jana Kadlece bohatě splňuje požadavky na magisterskou diplomovou práci. Uchazeč se chopil zajímavého badatelsko-aplikovaného problému, ten představil v celé řadě aspektů, částečně sám sebral (</w:t>
      </w:r>
      <w:proofErr w:type="spellStart"/>
      <w:r w:rsidR="0085331A">
        <w:rPr>
          <w:lang w:val="cs-CZ"/>
        </w:rPr>
        <w:t>Cerambyx</w:t>
      </w:r>
      <w:proofErr w:type="spellEnd"/>
      <w:r w:rsidR="0085331A">
        <w:rPr>
          <w:lang w:val="cs-CZ"/>
        </w:rPr>
        <w:t xml:space="preserve"> </w:t>
      </w:r>
      <w:proofErr w:type="spellStart"/>
      <w:r w:rsidR="0085331A">
        <w:rPr>
          <w:lang w:val="cs-CZ"/>
        </w:rPr>
        <w:t>cerdo</w:t>
      </w:r>
      <w:proofErr w:type="spellEnd"/>
      <w:r w:rsidR="0085331A">
        <w:rPr>
          <w:lang w:val="cs-CZ"/>
        </w:rPr>
        <w:t xml:space="preserve">) a částečně shromáždil relevantní data, ta zpracoval moderními analytickými metodami a z výsledků vyvodil relevantní závěry. Jsem přesvědčen, že výsledky budou po nutných doplněních publikovatelné v národním či mezinárodním ochranářském periodiku a že přispějí k poučené péči o přírodu Národního parku Podyjí. </w:t>
      </w:r>
      <w:r w:rsidR="0085331A">
        <w:rPr>
          <w:lang w:val="cs-CZ"/>
        </w:rPr>
        <w:br/>
      </w:r>
      <w:r w:rsidR="0085331A">
        <w:rPr>
          <w:lang w:val="cs-CZ"/>
        </w:rPr>
        <w:br/>
        <w:t xml:space="preserve">Práci doporučuji k obhajobě a k udělení magisterského titulu. </w:t>
      </w:r>
    </w:p>
    <w:p w:rsidR="006175D9" w:rsidRPr="0085331A" w:rsidRDefault="0085331A">
      <w:pPr>
        <w:rPr>
          <w:lang w:val="cs-CZ"/>
        </w:rPr>
      </w:pPr>
      <w:r>
        <w:rPr>
          <w:lang w:val="cs-CZ"/>
        </w:rPr>
        <w:br/>
        <w:t xml:space="preserve">V Mokré u Soběslavi, 14. června 2020 </w:t>
      </w:r>
      <w:r>
        <w:rPr>
          <w:lang w:val="cs-CZ"/>
        </w:rPr>
        <w:tab/>
      </w:r>
      <w:r>
        <w:rPr>
          <w:lang w:val="cs-CZ"/>
        </w:rPr>
        <w:tab/>
      </w:r>
      <w:r>
        <w:rPr>
          <w:lang w:val="cs-CZ"/>
        </w:rPr>
        <w:tab/>
      </w:r>
      <w:r>
        <w:rPr>
          <w:lang w:val="cs-CZ"/>
        </w:rPr>
        <w:tab/>
        <w:t xml:space="preserve">Doc. Mgr. Martin Konvička, Ph.D. </w:t>
      </w:r>
      <w:r>
        <w:rPr>
          <w:lang w:val="cs-CZ"/>
        </w:rPr>
        <w:br/>
      </w:r>
    </w:p>
    <w:sectPr w:rsidR="006175D9" w:rsidRPr="0085331A" w:rsidSect="00431B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BE9"/>
    <w:rsid w:val="00330114"/>
    <w:rsid w:val="003A2BE9"/>
    <w:rsid w:val="00431BFB"/>
    <w:rsid w:val="00496088"/>
    <w:rsid w:val="005636A8"/>
    <w:rsid w:val="006175D9"/>
    <w:rsid w:val="0069034E"/>
    <w:rsid w:val="00773561"/>
    <w:rsid w:val="0085331A"/>
    <w:rsid w:val="00B13B48"/>
    <w:rsid w:val="00B42420"/>
    <w:rsid w:val="00F358A6"/>
    <w:rsid w:val="00F634E2"/>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60AA7A-CD9C-419C-9CCC-B4CA25C23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77356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735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959</Words>
  <Characters>5470</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Konva</dc:creator>
  <cp:keywords/>
  <dc:description/>
  <cp:lastModifiedBy>Maxerová Jana Mgr.</cp:lastModifiedBy>
  <cp:revision>2</cp:revision>
  <cp:lastPrinted>2020-06-16T11:58:00Z</cp:lastPrinted>
  <dcterms:created xsi:type="dcterms:W3CDTF">2020-06-16T11:59:00Z</dcterms:created>
  <dcterms:modified xsi:type="dcterms:W3CDTF">2020-06-16T11:59:00Z</dcterms:modified>
</cp:coreProperties>
</file>