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FF5" w:rsidRPr="00B11CEC" w:rsidRDefault="00141FF5" w:rsidP="00B11C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11CEC">
        <w:rPr>
          <w:rFonts w:ascii="Times New Roman" w:hAnsi="Times New Roman" w:cs="Times New Roman"/>
          <w:b/>
          <w:sz w:val="28"/>
          <w:szCs w:val="28"/>
        </w:rPr>
        <w:t xml:space="preserve">Anežka </w:t>
      </w:r>
      <w:proofErr w:type="spellStart"/>
      <w:r w:rsidRPr="00B11CEC">
        <w:rPr>
          <w:rFonts w:ascii="Times New Roman" w:hAnsi="Times New Roman" w:cs="Times New Roman"/>
          <w:b/>
          <w:sz w:val="28"/>
          <w:szCs w:val="28"/>
        </w:rPr>
        <w:t>Hnojská</w:t>
      </w:r>
      <w:proofErr w:type="spellEnd"/>
      <w:r w:rsidRPr="00B11CE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11CE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Povídková tvorba </w:t>
      </w:r>
      <w:proofErr w:type="spellStart"/>
      <w:r w:rsidRPr="00B11CE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Émila</w:t>
      </w:r>
      <w:proofErr w:type="spellEnd"/>
      <w:r w:rsidRPr="00B11CE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1CE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Zoly</w:t>
      </w:r>
      <w:proofErr w:type="spellEnd"/>
      <w:r w:rsidR="00B11CE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</w:p>
    <w:p w:rsidR="00F82F38" w:rsidRPr="00B11CEC" w:rsidRDefault="00AB06D6" w:rsidP="00B11C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11C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Bakalářská práce</w:t>
      </w:r>
      <w:r w:rsidR="00141FF5" w:rsidRPr="00B11C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Jihočeská univerzita, 2023, 52</w:t>
      </w:r>
      <w:r w:rsidRPr="00B11C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s.</w:t>
      </w:r>
    </w:p>
    <w:p w:rsidR="00DA1CA0" w:rsidRDefault="00DA1CA0" w:rsidP="00B11CE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06D6" w:rsidRPr="00B11CEC" w:rsidRDefault="00AB06D6" w:rsidP="00B11CE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1C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posudek </w:t>
      </w:r>
      <w:r w:rsidR="00141FF5" w:rsidRPr="00B11C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vedoucího</w:t>
      </w:r>
    </w:p>
    <w:p w:rsidR="00AB06D6" w:rsidRDefault="00AB06D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15A7" w:rsidRDefault="00B11CEC" w:rsidP="00DA1CA0">
      <w:pPr>
        <w:spacing w:after="0" w:line="264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Anežka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Hnojská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si za téma bakalářské práce zvolila povídkovou tvorbu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Émila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Zoly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 cílem charakterizovat ji žánrově a tematicky a </w:t>
      </w:r>
      <w:r w:rsidR="00A50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urč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it její vztah k naturalist</w:t>
      </w:r>
      <w:r w:rsidR="00A50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cké estetice</w:t>
      </w:r>
      <w:r w:rsidR="00A50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jejím</w:t>
      </w:r>
      <w:r w:rsidR="00D63D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ž</w:t>
      </w:r>
      <w:r w:rsidR="00A50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byl </w:t>
      </w:r>
      <w:proofErr w:type="spellStart"/>
      <w:r w:rsidR="00A50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Zola</w:t>
      </w:r>
      <w:proofErr w:type="spellEnd"/>
      <w:r w:rsidR="00A50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zakladatelem a čelným představitelem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První kapitoly práce jsou proto věnovány přiblížení historického kontextu 19.</w:t>
      </w:r>
      <w:r w:rsidR="00A50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století a uměleckých souvislostí hlavních literárních směrů </w:t>
      </w:r>
      <w:r w:rsidR="00A50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tohoto období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(kap. 1) a dále</w:t>
      </w:r>
      <w:r w:rsidR="00A50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specificky a podrobněji estetice naturalismu (kap. 2). Následuje kapitola zaměřená na život a dílo </w:t>
      </w:r>
      <w:proofErr w:type="spellStart"/>
      <w:r w:rsidR="00A50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Émila</w:t>
      </w:r>
      <w:proofErr w:type="spellEnd"/>
      <w:r w:rsidR="00A50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50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Zoly</w:t>
      </w:r>
      <w:proofErr w:type="spellEnd"/>
      <w:r w:rsidR="00A50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(kap. 3). V další kapitole je stručně </w:t>
      </w:r>
      <w:r w:rsidR="00D63D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definován</w:t>
      </w:r>
      <w:r w:rsidR="00A50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žánr povídky (kap. 4) a poté je zařazena kapitola věnovaná charakteristice Zolovy povídkové tvorby (kap. 5), která tvoří jádro práce. V ní autorka nejprve </w:t>
      </w:r>
      <w:r w:rsidR="00D63D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vymezuje</w:t>
      </w:r>
      <w:r w:rsidR="00A50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4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korpus textů, s nimiž pracovala, a poté pokračuje jejich </w:t>
      </w:r>
      <w:r w:rsidR="00D63D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podrobnější charakteristikou</w:t>
      </w:r>
      <w:r w:rsidR="00904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v rámci tematických okruhů, které si stanovila</w:t>
      </w:r>
      <w:r w:rsidR="00904DE8" w:rsidRPr="00904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4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na základě četby. Jsou to: povídky s motivem nešťastné lásky, kritiky, bídy, přírody, smrti a s církevním motivem, na závěr jsou zmíněny povídky, které nebylo možn</w:t>
      </w:r>
      <w:r w:rsidR="00D63D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904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zařadit do některé z předešlých kategorií.</w:t>
      </w:r>
      <w:r w:rsidR="00D63D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Práci ukončuje stručný závěr, po němž následuje resumé ve francouzštině a soupis použitých zdrojů. </w:t>
      </w:r>
    </w:p>
    <w:p w:rsidR="002C085F" w:rsidRDefault="00CC15A7" w:rsidP="00DA1CA0">
      <w:pPr>
        <w:spacing w:after="0" w:line="264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Text je přehledně a logicky strukturován do samostatných kapitol odpovídajících jednotlivým etapám práce, ty jsou pak dále podle potřeby funkčně členěny na podkapitoly. </w:t>
      </w:r>
      <w:r w:rsidR="002C08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Poznatky z teoretické části práce jsou promítnuty do části analytické, ve které autorka prokazuje schopnost poučeného čtení literárního textu a jeho výkladu. Jestliže teoretické úvodní kapitoly jsou založeny v naprosté většině na česky psaných zdrojích, primární Zolovy texty četla autorka v původním znění a v textu z nich cituje ve vlastním překladu. </w:t>
      </w:r>
    </w:p>
    <w:p w:rsidR="002C085F" w:rsidRDefault="002C085F" w:rsidP="00DA1CA0">
      <w:pPr>
        <w:spacing w:after="0" w:line="264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Cíl práce považuji za </w:t>
      </w:r>
      <w:r w:rsidR="00D13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celkem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uspokojivě naplněný. </w:t>
      </w:r>
      <w:r w:rsidR="00D13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Autorce se podařilo zvoleným postupem přiblížit Zolovu povídkovou tvorbu a nastínit její tematickou i estetickou rozmanitost.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Text vykazuje nicméně určité nedostatky, k nimž patří </w:t>
      </w:r>
      <w:r w:rsidR="00D13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místy nižší míra významové soudržnosti textu a jistá zkratkovitost, zejména v teoretických kapitolách. V kapitole věnované charakteristice jednotlivých povídek se autorka přidržuje převážně dějové složky textů a </w:t>
      </w:r>
      <w:r w:rsidR="00642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využívá popisného postupu daleko spíše než analytického. U citací z francouzsky psaných zdrojů náležitě uvádí původní znění v poznámce pod čarou, s jedinou výjimkou (na s. 26 nahoře) však neuvádí, že se jedná o vlastní překlady.  </w:t>
      </w:r>
      <w:r w:rsidR="00D13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C085F" w:rsidRDefault="002C085F" w:rsidP="00B11CE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1CEC" w:rsidRDefault="002C085F" w:rsidP="00DA1CA0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Bakalářskou práci Anežky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Hnojské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doporučuji k obhajobě a navrhuji hodnotit ji známkou </w:t>
      </w:r>
      <w:r w:rsidRPr="002C08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velmi dobře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  <w:r w:rsidR="00CC15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4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A50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11CEC" w:rsidRPr="00B11CEC" w:rsidRDefault="00B11CE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06D6" w:rsidRPr="00B11CEC" w:rsidRDefault="00AB06D6">
      <w:pPr>
        <w:rPr>
          <w:rFonts w:ascii="Times New Roman" w:hAnsi="Times New Roman" w:cs="Times New Roman"/>
          <w:sz w:val="28"/>
          <w:szCs w:val="28"/>
        </w:rPr>
      </w:pPr>
      <w:r w:rsidRPr="00B11CEC">
        <w:rPr>
          <w:rFonts w:ascii="Times New Roman" w:hAnsi="Times New Roman" w:cs="Times New Roman"/>
          <w:sz w:val="28"/>
          <w:szCs w:val="28"/>
        </w:rPr>
        <w:t>České Budějovice, 2</w:t>
      </w:r>
      <w:r w:rsidR="002C085F">
        <w:rPr>
          <w:rFonts w:ascii="Times New Roman" w:hAnsi="Times New Roman" w:cs="Times New Roman"/>
          <w:sz w:val="28"/>
          <w:szCs w:val="28"/>
        </w:rPr>
        <w:t>6</w:t>
      </w:r>
      <w:r w:rsidR="00E54BE1">
        <w:rPr>
          <w:rFonts w:ascii="Times New Roman" w:hAnsi="Times New Roman" w:cs="Times New Roman"/>
          <w:sz w:val="28"/>
          <w:szCs w:val="28"/>
        </w:rPr>
        <w:t>. 5. 202</w:t>
      </w:r>
      <w:bookmarkStart w:id="0" w:name="_GoBack"/>
      <w:bookmarkEnd w:id="0"/>
      <w:r w:rsidRPr="00B11CEC">
        <w:rPr>
          <w:rFonts w:ascii="Times New Roman" w:hAnsi="Times New Roman" w:cs="Times New Roman"/>
          <w:sz w:val="28"/>
          <w:szCs w:val="28"/>
        </w:rPr>
        <w:t>3</w:t>
      </w:r>
      <w:r w:rsidRPr="00B11CEC">
        <w:rPr>
          <w:rFonts w:ascii="Times New Roman" w:hAnsi="Times New Roman" w:cs="Times New Roman"/>
          <w:sz w:val="28"/>
          <w:szCs w:val="28"/>
        </w:rPr>
        <w:tab/>
      </w:r>
      <w:r w:rsidRPr="00B11CEC">
        <w:rPr>
          <w:rFonts w:ascii="Times New Roman" w:hAnsi="Times New Roman" w:cs="Times New Roman"/>
          <w:sz w:val="28"/>
          <w:szCs w:val="28"/>
        </w:rPr>
        <w:tab/>
      </w:r>
      <w:r w:rsidRPr="00B11CEC">
        <w:rPr>
          <w:rFonts w:ascii="Times New Roman" w:hAnsi="Times New Roman" w:cs="Times New Roman"/>
          <w:sz w:val="28"/>
          <w:szCs w:val="28"/>
        </w:rPr>
        <w:tab/>
      </w:r>
      <w:r w:rsidRPr="00B11CEC">
        <w:rPr>
          <w:rFonts w:ascii="Times New Roman" w:hAnsi="Times New Roman" w:cs="Times New Roman"/>
          <w:sz w:val="28"/>
          <w:szCs w:val="28"/>
        </w:rPr>
        <w:tab/>
        <w:t xml:space="preserve">Mgr. Kateřina </w:t>
      </w:r>
      <w:proofErr w:type="spellStart"/>
      <w:r w:rsidRPr="00B11CEC">
        <w:rPr>
          <w:rFonts w:ascii="Times New Roman" w:hAnsi="Times New Roman" w:cs="Times New Roman"/>
          <w:sz w:val="28"/>
          <w:szCs w:val="28"/>
        </w:rPr>
        <w:t>Drsková</w:t>
      </w:r>
      <w:proofErr w:type="spellEnd"/>
      <w:r w:rsidRPr="00B11CEC">
        <w:rPr>
          <w:rFonts w:ascii="Times New Roman" w:hAnsi="Times New Roman" w:cs="Times New Roman"/>
          <w:sz w:val="28"/>
          <w:szCs w:val="28"/>
        </w:rPr>
        <w:t>, Ph.D.</w:t>
      </w:r>
    </w:p>
    <w:sectPr w:rsidR="00AB06D6" w:rsidRPr="00B11CEC" w:rsidSect="00DA1CA0">
      <w:pgSz w:w="11906" w:h="16838"/>
      <w:pgMar w:top="709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19"/>
    <w:rsid w:val="00141FF5"/>
    <w:rsid w:val="002C085F"/>
    <w:rsid w:val="00366019"/>
    <w:rsid w:val="006428B6"/>
    <w:rsid w:val="00904DE8"/>
    <w:rsid w:val="00A5003D"/>
    <w:rsid w:val="00AB06D6"/>
    <w:rsid w:val="00B11CEC"/>
    <w:rsid w:val="00CC15A7"/>
    <w:rsid w:val="00D136AA"/>
    <w:rsid w:val="00D63D4A"/>
    <w:rsid w:val="00DA1CA0"/>
    <w:rsid w:val="00E54BE1"/>
    <w:rsid w:val="00F8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288F2-3407-4DAA-BEBA-E4B8C0D6E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3B4864DE</Template>
  <TotalTime>92</TotalTime>
  <Pages>1</Pages>
  <Words>382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Drsková Kateřina Mgr. Ph.D.</dc:creator>
  <cp:keywords/>
  <dc:description/>
  <cp:lastModifiedBy>Drsková Kateřina Mgr. Ph.D.</cp:lastModifiedBy>
  <cp:revision>5</cp:revision>
  <dcterms:created xsi:type="dcterms:W3CDTF">2023-05-15T10:52:00Z</dcterms:created>
  <dcterms:modified xsi:type="dcterms:W3CDTF">2023-05-29T09:58:00Z</dcterms:modified>
</cp:coreProperties>
</file>